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2A844E">
      <w:pPr>
        <w:jc w:val="center"/>
        <w:rPr>
          <w:rFonts w:hint="default" w:ascii="宋体" w:hAnsi="宋体" w:eastAsia="宋体" w:cs="宋体"/>
          <w:b/>
          <w:bCs/>
          <w:sz w:val="36"/>
          <w:szCs w:val="36"/>
          <w:lang w:val="en-US" w:eastAsia="zh-CN"/>
        </w:rPr>
      </w:pPr>
      <w:r>
        <w:rPr>
          <w:rFonts w:hint="eastAsia" w:ascii="宋体" w:hAnsi="宋体" w:eastAsia="宋体" w:cs="宋体"/>
          <w:b/>
          <w:bCs/>
          <w:sz w:val="36"/>
          <w:szCs w:val="36"/>
          <w:lang w:val="en-US" w:eastAsia="zh-CN"/>
        </w:rPr>
        <w:t>项目内容</w:t>
      </w:r>
    </w:p>
    <w:p w14:paraId="08B62F02">
      <w:pPr>
        <w:keepNext w:val="0"/>
        <w:keepLines w:val="0"/>
        <w:pageBreakBefore w:val="0"/>
        <w:numPr>
          <w:ilvl w:val="0"/>
          <w:numId w:val="1"/>
        </w:numPr>
        <w:kinsoku/>
        <w:wordWrap/>
        <w:overflowPunct/>
        <w:topLinePunct w:val="0"/>
        <w:autoSpaceDE/>
        <w:autoSpaceDN/>
        <w:bidi w:val="0"/>
        <w:adjustRightInd/>
        <w:snapToGrid w:val="0"/>
        <w:spacing w:line="360" w:lineRule="auto"/>
        <w:ind w:firstLine="602"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b/>
          <w:bCs/>
          <w:sz w:val="30"/>
          <w:szCs w:val="30"/>
          <w:lang w:val="en-US" w:eastAsia="zh-CN"/>
        </w:rPr>
        <w:t>项目说明：</w:t>
      </w:r>
    </w:p>
    <w:p w14:paraId="1EF112BC">
      <w:pPr>
        <w:keepNext w:val="0"/>
        <w:keepLines w:val="0"/>
        <w:pageBreakBefore w:val="0"/>
        <w:numPr>
          <w:ilvl w:val="0"/>
          <w:numId w:val="2"/>
        </w:numPr>
        <w:kinsoku/>
        <w:wordWrap/>
        <w:overflowPunct/>
        <w:topLinePunct w:val="0"/>
        <w:autoSpaceDE/>
        <w:autoSpaceDN/>
        <w:bidi w:val="0"/>
        <w:adjustRightInd/>
        <w:snapToGrid w:val="0"/>
        <w:spacing w:line="360" w:lineRule="auto"/>
        <w:ind w:firstLine="602" w:firstLineChars="200"/>
        <w:textAlignment w:val="auto"/>
        <w:rPr>
          <w:rFonts w:hint="default" w:ascii="仿宋_GB2312" w:hAnsi="仿宋_GB2312" w:eastAsia="仿宋_GB2312" w:cs="仿宋_GB2312"/>
          <w:b w:val="0"/>
          <w:bCs w:val="0"/>
          <w:sz w:val="30"/>
          <w:szCs w:val="30"/>
          <w:lang w:val="en-US" w:eastAsia="zh-CN"/>
        </w:rPr>
      </w:pPr>
      <w:r>
        <w:rPr>
          <w:rFonts w:hint="eastAsia" w:ascii="仿宋_GB2312" w:hAnsi="仿宋_GB2312" w:eastAsia="仿宋_GB2312" w:cs="仿宋_GB2312"/>
          <w:b/>
          <w:bCs/>
          <w:sz w:val="30"/>
          <w:szCs w:val="30"/>
          <w:lang w:val="en-US" w:eastAsia="zh-CN"/>
        </w:rPr>
        <w:t>项目名称：</w:t>
      </w:r>
      <w:r>
        <w:rPr>
          <w:rFonts w:hint="eastAsia" w:ascii="仿宋_GB2312" w:hAnsi="仿宋_GB2312" w:eastAsia="仿宋_GB2312" w:cs="仿宋_GB2312"/>
          <w:b w:val="0"/>
          <w:bCs w:val="0"/>
          <w:sz w:val="30"/>
          <w:szCs w:val="30"/>
          <w:lang w:val="en-US" w:eastAsia="zh-CN"/>
        </w:rPr>
        <w:t>汕头大学精神卫生中心X光射线安检设备      询价采购项目</w:t>
      </w:r>
    </w:p>
    <w:p w14:paraId="20D31C14">
      <w:pPr>
        <w:keepNext w:val="0"/>
        <w:keepLines w:val="0"/>
        <w:pageBreakBefore w:val="0"/>
        <w:numPr>
          <w:ilvl w:val="0"/>
          <w:numId w:val="2"/>
        </w:numPr>
        <w:kinsoku/>
        <w:wordWrap/>
        <w:overflowPunct/>
        <w:topLinePunct w:val="0"/>
        <w:autoSpaceDE/>
        <w:autoSpaceDN/>
        <w:bidi w:val="0"/>
        <w:adjustRightInd/>
        <w:snapToGrid w:val="0"/>
        <w:spacing w:line="360" w:lineRule="auto"/>
        <w:ind w:firstLine="602" w:firstLineChars="200"/>
        <w:textAlignment w:val="auto"/>
        <w:rPr>
          <w:rFonts w:hint="default" w:ascii="仿宋_GB2312" w:hAnsi="仿宋_GB2312" w:eastAsia="仿宋_GB2312" w:cs="仿宋_GB2312"/>
          <w:b w:val="0"/>
          <w:bCs w:val="0"/>
          <w:sz w:val="30"/>
          <w:szCs w:val="30"/>
          <w:lang w:val="en-US" w:eastAsia="zh-CN"/>
        </w:rPr>
      </w:pPr>
      <w:r>
        <w:rPr>
          <w:rFonts w:hint="eastAsia" w:ascii="仿宋_GB2312" w:hAnsi="仿宋_GB2312" w:eastAsia="仿宋_GB2312" w:cs="仿宋_GB2312"/>
          <w:b/>
          <w:bCs/>
          <w:sz w:val="30"/>
          <w:szCs w:val="30"/>
          <w:lang w:val="en-US" w:eastAsia="zh-CN"/>
        </w:rPr>
        <w:t>服务期限：</w:t>
      </w:r>
      <w:r>
        <w:rPr>
          <w:rFonts w:hint="eastAsia" w:ascii="仿宋_GB2312" w:hAnsi="仿宋_GB2312" w:eastAsia="仿宋_GB2312" w:cs="仿宋_GB2312"/>
          <w:b w:val="0"/>
          <w:bCs w:val="0"/>
          <w:sz w:val="30"/>
          <w:szCs w:val="30"/>
          <w:lang w:val="en-US" w:eastAsia="zh-CN"/>
        </w:rPr>
        <w:t>15个日历天供货</w:t>
      </w:r>
    </w:p>
    <w:p w14:paraId="48A24B98">
      <w:pPr>
        <w:keepNext w:val="0"/>
        <w:keepLines w:val="0"/>
        <w:pageBreakBefore w:val="0"/>
        <w:numPr>
          <w:ilvl w:val="0"/>
          <w:numId w:val="2"/>
        </w:numPr>
        <w:kinsoku/>
        <w:wordWrap/>
        <w:overflowPunct/>
        <w:topLinePunct w:val="0"/>
        <w:autoSpaceDE/>
        <w:autoSpaceDN/>
        <w:bidi w:val="0"/>
        <w:adjustRightInd/>
        <w:snapToGrid w:val="0"/>
        <w:spacing w:line="360" w:lineRule="auto"/>
        <w:ind w:firstLine="602" w:firstLineChars="200"/>
        <w:textAlignment w:val="auto"/>
        <w:rPr>
          <w:rFonts w:hint="default" w:ascii="仿宋_GB2312" w:hAnsi="仿宋_GB2312" w:eastAsia="仿宋_GB2312" w:cs="仿宋_GB2312"/>
          <w:b w:val="0"/>
          <w:bCs w:val="0"/>
          <w:sz w:val="30"/>
          <w:szCs w:val="30"/>
          <w:lang w:val="en-US" w:eastAsia="zh-CN"/>
        </w:rPr>
      </w:pPr>
      <w:r>
        <w:rPr>
          <w:rFonts w:hint="eastAsia" w:ascii="仿宋_GB2312" w:hAnsi="仿宋_GB2312" w:eastAsia="仿宋_GB2312" w:cs="仿宋_GB2312"/>
          <w:b/>
          <w:bCs/>
          <w:sz w:val="30"/>
          <w:szCs w:val="30"/>
          <w:lang w:val="en-US" w:eastAsia="zh-CN"/>
        </w:rPr>
        <w:t>最高限价：</w:t>
      </w:r>
      <w:r>
        <w:rPr>
          <w:rFonts w:hint="eastAsia" w:ascii="仿宋_GB2312" w:hAnsi="仿宋_GB2312" w:eastAsia="仿宋_GB2312" w:cs="仿宋_GB2312"/>
          <w:b w:val="0"/>
          <w:bCs w:val="0"/>
          <w:sz w:val="30"/>
          <w:szCs w:val="30"/>
          <w:lang w:val="en-US" w:eastAsia="zh-CN"/>
        </w:rPr>
        <w:t>49000元</w:t>
      </w:r>
    </w:p>
    <w:p w14:paraId="6592670B">
      <w:pPr>
        <w:keepNext w:val="0"/>
        <w:keepLines w:val="0"/>
        <w:pageBreakBefore w:val="0"/>
        <w:numPr>
          <w:ilvl w:val="0"/>
          <w:numId w:val="2"/>
        </w:numPr>
        <w:kinsoku/>
        <w:wordWrap/>
        <w:overflowPunct/>
        <w:topLinePunct w:val="0"/>
        <w:autoSpaceDE/>
        <w:autoSpaceDN/>
        <w:bidi w:val="0"/>
        <w:adjustRightInd/>
        <w:snapToGrid w:val="0"/>
        <w:spacing w:line="360" w:lineRule="auto"/>
        <w:ind w:firstLine="602" w:firstLineChars="200"/>
        <w:textAlignment w:val="auto"/>
        <w:rPr>
          <w:rFonts w:hint="default" w:ascii="仿宋_GB2312" w:hAnsi="仿宋_GB2312" w:eastAsia="仿宋_GB2312" w:cs="仿宋_GB2312"/>
          <w:b w:val="0"/>
          <w:bCs w:val="0"/>
          <w:sz w:val="30"/>
          <w:szCs w:val="30"/>
          <w:lang w:val="en-US" w:eastAsia="zh-CN"/>
        </w:rPr>
      </w:pPr>
      <w:r>
        <w:rPr>
          <w:rFonts w:hint="eastAsia" w:ascii="仿宋_GB2312" w:hAnsi="仿宋_GB2312" w:eastAsia="仿宋_GB2312" w:cs="仿宋_GB2312"/>
          <w:b/>
          <w:bCs/>
          <w:sz w:val="30"/>
          <w:szCs w:val="30"/>
          <w:lang w:val="en-US" w:eastAsia="zh-CN"/>
        </w:rPr>
        <w:t>采购数量：</w:t>
      </w:r>
      <w:r>
        <w:rPr>
          <w:rFonts w:hint="eastAsia" w:ascii="仿宋_GB2312" w:hAnsi="仿宋_GB2312" w:eastAsia="仿宋_GB2312" w:cs="仿宋_GB2312"/>
          <w:b w:val="0"/>
          <w:bCs w:val="0"/>
          <w:sz w:val="30"/>
          <w:szCs w:val="30"/>
          <w:lang w:val="en-US" w:eastAsia="zh-CN"/>
        </w:rPr>
        <w:t>1台</w:t>
      </w:r>
    </w:p>
    <w:p w14:paraId="5B99D4F6">
      <w:pPr>
        <w:keepNext w:val="0"/>
        <w:keepLines w:val="0"/>
        <w:pageBreakBefore w:val="0"/>
        <w:numPr>
          <w:ilvl w:val="0"/>
          <w:numId w:val="2"/>
        </w:numPr>
        <w:kinsoku/>
        <w:wordWrap/>
        <w:overflowPunct/>
        <w:topLinePunct w:val="0"/>
        <w:autoSpaceDE/>
        <w:autoSpaceDN/>
        <w:bidi w:val="0"/>
        <w:adjustRightInd/>
        <w:snapToGrid w:val="0"/>
        <w:spacing w:line="360" w:lineRule="auto"/>
        <w:ind w:firstLine="602" w:firstLineChars="200"/>
        <w:textAlignment w:val="auto"/>
        <w:rPr>
          <w:rFonts w:hint="default" w:ascii="仿宋_GB2312" w:hAnsi="仿宋_GB2312" w:eastAsia="仿宋_GB2312" w:cs="仿宋_GB2312"/>
          <w:b w:val="0"/>
          <w:bCs w:val="0"/>
          <w:sz w:val="30"/>
          <w:szCs w:val="30"/>
          <w:lang w:val="en-US" w:eastAsia="zh-CN"/>
        </w:rPr>
      </w:pPr>
      <w:r>
        <w:rPr>
          <w:rFonts w:hint="eastAsia" w:ascii="仿宋_GB2312" w:hAnsi="仿宋_GB2312" w:eastAsia="仿宋_GB2312" w:cs="仿宋_GB2312"/>
          <w:b/>
          <w:bCs/>
          <w:sz w:val="30"/>
          <w:szCs w:val="30"/>
          <w:lang w:val="en-US" w:eastAsia="zh-CN"/>
        </w:rPr>
        <w:t>项目位置：</w:t>
      </w:r>
      <w:r>
        <w:rPr>
          <w:rFonts w:hint="eastAsia" w:ascii="仿宋_GB2312" w:hAnsi="仿宋_GB2312" w:eastAsia="仿宋_GB2312" w:cs="仿宋_GB2312"/>
          <w:b w:val="0"/>
          <w:bCs w:val="0"/>
          <w:sz w:val="30"/>
          <w:szCs w:val="30"/>
          <w:lang w:val="en-US" w:eastAsia="zh-CN"/>
        </w:rPr>
        <w:t>汕头大学精神卫生中心综合住院楼</w:t>
      </w:r>
    </w:p>
    <w:p w14:paraId="0AF70BF5">
      <w:pPr>
        <w:keepNext w:val="0"/>
        <w:keepLines w:val="0"/>
        <w:pageBreakBefore w:val="0"/>
        <w:numPr>
          <w:ilvl w:val="0"/>
          <w:numId w:val="2"/>
        </w:numPr>
        <w:kinsoku/>
        <w:wordWrap/>
        <w:overflowPunct/>
        <w:topLinePunct w:val="0"/>
        <w:autoSpaceDE/>
        <w:autoSpaceDN/>
        <w:bidi w:val="0"/>
        <w:adjustRightInd/>
        <w:snapToGrid w:val="0"/>
        <w:spacing w:line="360" w:lineRule="auto"/>
        <w:ind w:firstLine="602" w:firstLineChars="200"/>
        <w:textAlignment w:val="auto"/>
        <w:rPr>
          <w:rFonts w:hint="default" w:ascii="仿宋_GB2312" w:hAnsi="仿宋_GB2312" w:eastAsia="仿宋_GB2312" w:cs="仿宋_GB2312"/>
          <w:b w:val="0"/>
          <w:bCs w:val="0"/>
          <w:sz w:val="30"/>
          <w:szCs w:val="30"/>
          <w:lang w:val="en-US" w:eastAsia="zh-CN"/>
        </w:rPr>
      </w:pPr>
      <w:r>
        <w:rPr>
          <w:rFonts w:hint="eastAsia" w:ascii="仿宋_GB2312" w:hAnsi="仿宋_GB2312" w:eastAsia="仿宋_GB2312" w:cs="仿宋_GB2312"/>
          <w:b/>
          <w:bCs/>
          <w:sz w:val="30"/>
          <w:szCs w:val="30"/>
          <w:lang w:val="en-US" w:eastAsia="zh-CN"/>
        </w:rPr>
        <w:t>项目包含：</w:t>
      </w:r>
      <w:r>
        <w:rPr>
          <w:rFonts w:hint="eastAsia" w:ascii="仿宋_GB2312" w:hAnsi="仿宋_GB2312" w:eastAsia="仿宋_GB2312" w:cs="仿宋_GB2312"/>
          <w:b w:val="0"/>
          <w:bCs w:val="0"/>
          <w:sz w:val="30"/>
          <w:szCs w:val="30"/>
          <w:lang w:val="en-US" w:eastAsia="zh-CN"/>
        </w:rPr>
        <w:t>X光射线安检机、设备安装、调试、人员培训及售后质保等内容。</w:t>
      </w:r>
    </w:p>
    <w:p w14:paraId="2350A7E8">
      <w:pPr>
        <w:keepNext w:val="0"/>
        <w:keepLines w:val="0"/>
        <w:pageBreakBefore w:val="0"/>
        <w:numPr>
          <w:ilvl w:val="0"/>
          <w:numId w:val="1"/>
        </w:numPr>
        <w:kinsoku/>
        <w:wordWrap/>
        <w:overflowPunct/>
        <w:topLinePunct w:val="0"/>
        <w:autoSpaceDE/>
        <w:autoSpaceDN/>
        <w:bidi w:val="0"/>
        <w:adjustRightInd/>
        <w:snapToGrid w:val="0"/>
        <w:spacing w:line="360" w:lineRule="auto"/>
        <w:ind w:firstLine="602" w:firstLineChars="200"/>
        <w:textAlignment w:val="auto"/>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项目要求：</w:t>
      </w:r>
    </w:p>
    <w:p w14:paraId="7AC36887">
      <w:pPr>
        <w:keepNext w:val="0"/>
        <w:keepLines w:val="0"/>
        <w:pageBreakBefore w:val="0"/>
        <w:numPr>
          <w:ilvl w:val="0"/>
          <w:numId w:val="3"/>
        </w:numPr>
        <w:kinsoku/>
        <w:wordWrap/>
        <w:overflowPunct/>
        <w:topLinePunct w:val="0"/>
        <w:autoSpaceDE/>
        <w:autoSpaceDN/>
        <w:bidi w:val="0"/>
        <w:adjustRightInd/>
        <w:snapToGrid w:val="0"/>
        <w:spacing w:line="360" w:lineRule="auto"/>
        <w:ind w:firstLine="602" w:firstLineChars="200"/>
        <w:textAlignment w:val="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报价要求</w:t>
      </w:r>
    </w:p>
    <w:p w14:paraId="2F8F6E50">
      <w:pPr>
        <w:keepNext w:val="0"/>
        <w:keepLines w:val="0"/>
        <w:pageBreakBefore w:val="0"/>
        <w:widowControl w:val="0"/>
        <w:numPr>
          <w:ilvl w:val="1"/>
          <w:numId w:val="4"/>
        </w:numPr>
        <w:kinsoku/>
        <w:wordWrap/>
        <w:overflowPunct/>
        <w:topLinePunct w:val="0"/>
        <w:autoSpaceDE/>
        <w:autoSpaceDN/>
        <w:bidi w:val="0"/>
        <w:adjustRightInd/>
        <w:snapToGrid w:val="0"/>
        <w:spacing w:line="360" w:lineRule="auto"/>
        <w:ind w:left="0" w:leftChars="0" w:firstLine="600" w:firstLineChars="200"/>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预算内容详见项目说明。</w:t>
      </w:r>
    </w:p>
    <w:p w14:paraId="3B1C910E">
      <w:pPr>
        <w:keepNext w:val="0"/>
        <w:keepLines w:val="0"/>
        <w:pageBreakBefore w:val="0"/>
        <w:widowControl w:val="0"/>
        <w:numPr>
          <w:ilvl w:val="1"/>
          <w:numId w:val="4"/>
        </w:numPr>
        <w:kinsoku/>
        <w:wordWrap/>
        <w:overflowPunct/>
        <w:topLinePunct w:val="0"/>
        <w:autoSpaceDE/>
        <w:autoSpaceDN/>
        <w:bidi w:val="0"/>
        <w:adjustRightInd/>
        <w:snapToGrid w:val="0"/>
        <w:spacing w:line="360" w:lineRule="auto"/>
        <w:ind w:left="0" w:leftChars="0" w:firstLine="600" w:firstLineChars="200"/>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报价项目只允许一个报价，任何有选择的报价将不予接受。</w:t>
      </w:r>
    </w:p>
    <w:p w14:paraId="244FBF46">
      <w:pPr>
        <w:keepNext w:val="0"/>
        <w:keepLines w:val="0"/>
        <w:pageBreakBefore w:val="0"/>
        <w:numPr>
          <w:ilvl w:val="0"/>
          <w:numId w:val="3"/>
        </w:numPr>
        <w:kinsoku/>
        <w:wordWrap/>
        <w:overflowPunct/>
        <w:topLinePunct w:val="0"/>
        <w:autoSpaceDE/>
        <w:autoSpaceDN/>
        <w:bidi w:val="0"/>
        <w:adjustRightInd/>
        <w:snapToGrid w:val="0"/>
        <w:spacing w:line="360" w:lineRule="auto"/>
        <w:ind w:firstLine="602" w:firstLineChars="200"/>
        <w:textAlignment w:val="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承包方式</w:t>
      </w:r>
    </w:p>
    <w:p w14:paraId="61207A5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600" w:firstLineChars="200"/>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项目实行包工、包料、包运输、包安装、包调试、包税收、包质量、包安全、包工期，免费保修（保修期以报价函为准）、免费保养，具体详见评审细则。中选人不得擅自将项目分包给第三方。</w:t>
      </w:r>
    </w:p>
    <w:p w14:paraId="56790E5C">
      <w:pPr>
        <w:keepNext w:val="0"/>
        <w:keepLines w:val="0"/>
        <w:pageBreakBefore w:val="0"/>
        <w:numPr>
          <w:ilvl w:val="0"/>
          <w:numId w:val="3"/>
        </w:numPr>
        <w:kinsoku/>
        <w:wordWrap/>
        <w:overflowPunct/>
        <w:topLinePunct w:val="0"/>
        <w:autoSpaceDE/>
        <w:autoSpaceDN/>
        <w:bidi w:val="0"/>
        <w:adjustRightInd/>
        <w:snapToGrid w:val="0"/>
        <w:spacing w:line="360" w:lineRule="auto"/>
        <w:ind w:firstLine="602" w:firstLineChars="200"/>
        <w:textAlignment w:val="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支付方式</w:t>
      </w:r>
    </w:p>
    <w:p w14:paraId="2028115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按实际采购数量结算，项目采购验收合格，采购方收到供应商发票后30个工作日内支付项目款。</w:t>
      </w:r>
    </w:p>
    <w:p w14:paraId="632C140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仿宋_GB2312" w:hAnsi="仿宋_GB2312" w:eastAsia="仿宋_GB2312" w:cs="仿宋_GB2312"/>
          <w:b w:val="0"/>
          <w:bCs w:val="0"/>
          <w:sz w:val="30"/>
          <w:szCs w:val="30"/>
          <w:lang w:val="en-US" w:eastAsia="zh-CN"/>
        </w:rPr>
      </w:pPr>
    </w:p>
    <w:p w14:paraId="0580893C">
      <w:pPr>
        <w:keepNext w:val="0"/>
        <w:keepLines w:val="0"/>
        <w:pageBreakBefore w:val="0"/>
        <w:widowControl w:val="0"/>
        <w:numPr>
          <w:ilvl w:val="0"/>
          <w:numId w:val="0"/>
        </w:numPr>
        <w:kinsoku/>
        <w:wordWrap w:val="0"/>
        <w:overflowPunct/>
        <w:topLinePunct w:val="0"/>
        <w:autoSpaceDE/>
        <w:autoSpaceDN/>
        <w:bidi w:val="0"/>
        <w:adjustRightInd/>
        <w:snapToGrid w:val="0"/>
        <w:spacing w:line="360" w:lineRule="auto"/>
        <w:jc w:val="right"/>
        <w:textAlignment w:val="auto"/>
        <w:rPr>
          <w:rFonts w:hint="default"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 xml:space="preserve">汕头大学精神卫生中心  </w:t>
      </w:r>
    </w:p>
    <w:p w14:paraId="74CF2959">
      <w:pPr>
        <w:keepNext w:val="0"/>
        <w:keepLines w:val="0"/>
        <w:pageBreakBefore w:val="0"/>
        <w:widowControl w:val="0"/>
        <w:numPr>
          <w:ilvl w:val="0"/>
          <w:numId w:val="0"/>
        </w:numPr>
        <w:kinsoku/>
        <w:wordWrap w:val="0"/>
        <w:overflowPunct/>
        <w:topLinePunct w:val="0"/>
        <w:autoSpaceDE/>
        <w:autoSpaceDN/>
        <w:bidi w:val="0"/>
        <w:adjustRightInd/>
        <w:snapToGrid w:val="0"/>
        <w:spacing w:line="360" w:lineRule="auto"/>
        <w:jc w:val="center"/>
        <w:textAlignment w:val="auto"/>
        <w:rPr>
          <w:rFonts w:hint="default"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 xml:space="preserve">                                 2025年12月</w:t>
      </w:r>
      <w:bookmarkStart w:id="0" w:name="_GoBack"/>
      <w:bookmarkEnd w:id="0"/>
      <w:r>
        <w:rPr>
          <w:rFonts w:hint="eastAsia" w:ascii="仿宋_GB2312" w:hAnsi="仿宋_GB2312" w:eastAsia="仿宋_GB2312" w:cs="仿宋_GB2312"/>
          <w:b w:val="0"/>
          <w:bCs w:val="0"/>
          <w:sz w:val="30"/>
          <w:szCs w:val="30"/>
          <w:lang w:val="en-US" w:eastAsia="zh-CN"/>
        </w:rPr>
        <w:t xml:space="preserve"> </w:t>
      </w:r>
    </w:p>
    <w:p w14:paraId="5A1B075F">
      <w:pPr>
        <w:rPr>
          <w:rFonts w:hint="eastAsia"/>
          <w:lang w:val="en-US" w:eastAsia="zh-CN"/>
        </w:rPr>
      </w:pPr>
      <w:r>
        <w:rPr>
          <w:rFonts w:hint="eastAsia"/>
          <w:lang w:val="en-US" w:eastAsia="zh-CN"/>
        </w:rPr>
        <w:br w:type="page"/>
      </w:r>
    </w:p>
    <w:p w14:paraId="3E964432">
      <w:pPr>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评审细则</w:t>
      </w:r>
    </w:p>
    <w:tbl>
      <w:tblPr>
        <w:tblStyle w:val="4"/>
        <w:tblW w:w="9186" w:type="dxa"/>
        <w:tblInd w:w="-26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0"/>
        <w:gridCol w:w="750"/>
        <w:gridCol w:w="1221"/>
        <w:gridCol w:w="54"/>
        <w:gridCol w:w="6030"/>
        <w:gridCol w:w="621"/>
      </w:tblGrid>
      <w:tr w14:paraId="43635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794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9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50F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评审因素</w:t>
            </w:r>
          </w:p>
        </w:tc>
        <w:tc>
          <w:tcPr>
            <w:tcW w:w="6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DB8C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评分细则</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F70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r>
      <w:tr w14:paraId="1878B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18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941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商务部分（25分）</w:t>
            </w:r>
          </w:p>
        </w:tc>
      </w:tr>
      <w:tr w14:paraId="000A9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4E3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8C1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产品</w:t>
            </w:r>
          </w:p>
          <w:p w14:paraId="4B5C8C0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制造商资质</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61B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产品</w:t>
            </w:r>
          </w:p>
          <w:p w14:paraId="38E039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合规性</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2D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设备需符合《X射线行李包检查系统通用技术条件》（GB 15208），提供相关检测报告，不符合者或未提供者不得分。</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30A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0A23F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BE9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762BF">
            <w:pPr>
              <w:jc w:val="center"/>
              <w:rPr>
                <w:rFonts w:hint="eastAsia" w:ascii="宋体" w:hAnsi="宋体" w:eastAsia="宋体" w:cs="宋体"/>
                <w:i w:val="0"/>
                <w:iCs w:val="0"/>
                <w:color w:val="000000"/>
                <w:sz w:val="22"/>
                <w:szCs w:val="22"/>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87A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产品检测报告</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800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提供由公安部门认证的检测报告，未提供者不得分。</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5E7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699D0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D18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0F011">
            <w:pPr>
              <w:jc w:val="center"/>
              <w:rPr>
                <w:rFonts w:hint="eastAsia" w:ascii="宋体" w:hAnsi="宋体" w:eastAsia="宋体" w:cs="宋体"/>
                <w:i w:val="0"/>
                <w:iCs w:val="0"/>
                <w:color w:val="000000"/>
                <w:sz w:val="22"/>
                <w:szCs w:val="22"/>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B522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产品授权</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BCFB1">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厂家授权函</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545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7F3B1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7BD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4C3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售后服务</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C2D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质保期</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2C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提供原厂质保≥2年（自验收合格之日起算），达标者得3分，每多一年加2分，最高得5分。不符合者不得分。</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4ED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1A8F4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18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511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技术参数评审（45分）</w:t>
            </w:r>
          </w:p>
        </w:tc>
      </w:tr>
      <w:tr w14:paraId="518EC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E84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FB0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辐射安全性能</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74B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泄漏防护</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40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辐射泄漏剂量≤0.5μGv/h，符合者得3分，每低于0.1μGv/h加1分，最高得5分，提供第三方检测报告，超标者不得分。</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0A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729DD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C69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81581">
            <w:pPr>
              <w:jc w:val="center"/>
              <w:rPr>
                <w:rFonts w:hint="eastAsia" w:ascii="宋体" w:hAnsi="宋体" w:eastAsia="宋体" w:cs="宋体"/>
                <w:i w:val="0"/>
                <w:iCs w:val="0"/>
                <w:color w:val="000000"/>
                <w:sz w:val="22"/>
                <w:szCs w:val="22"/>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0D3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安全功能</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D46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具备辐射剂量实时监测、异常自动报警及射线源切断功能（双重防护），符合一项得2分，最高得6分，不具备不得分。</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DD6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3C4C3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C3F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65C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设备性能参数</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2441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穿透力等参数</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FF46F">
            <w:pPr>
              <w:widowControl/>
              <w:snapToGrid w:val="0"/>
              <w:spacing w:line="360" w:lineRule="auto"/>
              <w:jc w:val="left"/>
              <w:rPr>
                <w:rFonts w:hint="eastAsia" w:ascii="宋体" w:hAnsi="宋体" w:cs="宋体" w:eastAsiaTheme="minorEastAsia"/>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≥14mm钢板（提供检测报告），可得3分；每大于10mm，加2分，最高得9；＜14mm不得分。(需在公安部检测报告中体现，需提供检测报告原件） 单次检查剂量检验：≤1.82μGy(需在公安部检测报告中体现，需提供检测报告原件），可得3分；泄露射线剂量率检验：≤0.01 μGy/h(需在公安部检测报告中体现，需提供检测报告原件），可得3分；系统噪声检验：≤51.9dB（A）(需在公安部检测报告中体现，需提供检测报告原件） ，可得3分；</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CA25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18</w:t>
            </w:r>
          </w:p>
        </w:tc>
      </w:tr>
      <w:tr w14:paraId="36ABB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6B3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3B3DC">
            <w:pPr>
              <w:jc w:val="center"/>
              <w:rPr>
                <w:rFonts w:hint="eastAsia" w:ascii="宋体" w:hAnsi="宋体" w:eastAsia="宋体" w:cs="宋体"/>
                <w:i w:val="0"/>
                <w:iCs w:val="0"/>
                <w:color w:val="000000"/>
                <w:sz w:val="22"/>
                <w:szCs w:val="22"/>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E6C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最大荷载</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C80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不低于120千克（均匀负载），得5分；</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6DD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00AEC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6B9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459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功能参数</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36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数据处理</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0D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具备彩/灰同屏双显示、有机突显、无机突显、超增、局增、高穿、低穿、加亮、减暗、灰扫、反色、放大/缩小、回看等功能，未提供一项扣1分，最高得5分。</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966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6CF4C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2323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41551">
            <w:pPr>
              <w:jc w:val="center"/>
              <w:rPr>
                <w:rFonts w:hint="eastAsia" w:ascii="宋体" w:hAnsi="宋体" w:eastAsia="宋体" w:cs="宋体"/>
                <w:i w:val="0"/>
                <w:iCs w:val="0"/>
                <w:color w:val="000000"/>
                <w:sz w:val="22"/>
                <w:szCs w:val="22"/>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118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警示功能</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328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报警配置（含异常警示、声音报警）、一键报警、危险图像插入功能等，每提供一项得2分，最高得6分，未提供不得分</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3E1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509A3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18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853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价格部分（30分）</w:t>
            </w:r>
          </w:p>
        </w:tc>
      </w:tr>
      <w:tr w14:paraId="1A923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54F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157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价格部分</w:t>
            </w:r>
          </w:p>
        </w:tc>
        <w:tc>
          <w:tcPr>
            <w:tcW w:w="73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3D70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所有有效报价人的报价的算术平均值作为基准价，[如果参与平均值计算的有效报价人多于5家（不含5家）时，则除去报价人有效报价中的一个最高值和一个最低值后的算术平均值即为基准价]。当报价人报价与基准价一致的得分为满分，其余报价人报价得分按以下方式进行计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偏差率=100%×|单位报价－基准价|÷基准价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报价人的单位报价＞基准价，则单位报价得分=20-偏差率×100×0.3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报价人的单位报价＜基准价，则单位报价得分=20-偏差率×100×0.1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注：减分后的总分不低于0分。单位报价得分四舍五入后，小数点后保留两位有效数。</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4AA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bl>
    <w:p w14:paraId="224AE538">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36"/>
          <w:szCs w:val="36"/>
          <w:lang w:eastAsia="zh-CN"/>
        </w:rPr>
      </w:pPr>
    </w:p>
    <w:p w14:paraId="3D7C893E">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36"/>
          <w:szCs w:val="36"/>
          <w:lang w:eastAsia="zh-CN"/>
        </w:rPr>
      </w:pPr>
    </w:p>
    <w:p w14:paraId="775A5310">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36"/>
          <w:szCs w:val="36"/>
          <w:lang w:eastAsia="zh-CN"/>
        </w:rPr>
      </w:pPr>
    </w:p>
    <w:p w14:paraId="3E9B02ED">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36"/>
          <w:szCs w:val="36"/>
          <w:lang w:eastAsia="zh-CN"/>
        </w:rPr>
      </w:pPr>
    </w:p>
    <w:p w14:paraId="7D0F47F0">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36"/>
          <w:szCs w:val="36"/>
          <w:lang w:eastAsia="zh-CN"/>
        </w:rPr>
      </w:pPr>
    </w:p>
    <w:p w14:paraId="7AAA16F3">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36"/>
          <w:szCs w:val="36"/>
          <w:lang w:eastAsia="zh-CN"/>
        </w:rPr>
      </w:pPr>
    </w:p>
    <w:p w14:paraId="7CEBDE49">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36"/>
          <w:szCs w:val="36"/>
          <w:lang w:eastAsia="zh-CN"/>
        </w:rPr>
      </w:pPr>
    </w:p>
    <w:p w14:paraId="4182DB36">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36"/>
          <w:szCs w:val="36"/>
          <w:lang w:eastAsia="zh-CN"/>
        </w:rPr>
      </w:pPr>
    </w:p>
    <w:p w14:paraId="185A0C47">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36"/>
          <w:szCs w:val="36"/>
          <w:lang w:eastAsia="zh-CN"/>
        </w:rPr>
      </w:pPr>
    </w:p>
    <w:p w14:paraId="786B105A">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36"/>
          <w:szCs w:val="36"/>
          <w:lang w:eastAsia="zh-CN"/>
        </w:rPr>
      </w:pPr>
    </w:p>
    <w:p w14:paraId="1E70CE9F">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36"/>
          <w:szCs w:val="36"/>
          <w:lang w:eastAsia="zh-CN"/>
        </w:rPr>
      </w:pPr>
    </w:p>
    <w:p w14:paraId="3CAFF8F5">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36"/>
          <w:szCs w:val="36"/>
          <w:lang w:eastAsia="zh-CN"/>
        </w:rPr>
      </w:pPr>
    </w:p>
    <w:p w14:paraId="7585C339">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36"/>
          <w:szCs w:val="36"/>
          <w:lang w:eastAsia="zh-CN"/>
        </w:rPr>
      </w:pPr>
    </w:p>
    <w:p w14:paraId="30D7B3AA">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36"/>
          <w:szCs w:val="36"/>
          <w:lang w:eastAsia="zh-CN"/>
        </w:rPr>
      </w:pPr>
    </w:p>
    <w:p w14:paraId="65D4429D">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36"/>
          <w:szCs w:val="36"/>
          <w:lang w:eastAsia="zh-CN"/>
        </w:rPr>
      </w:pPr>
    </w:p>
    <w:p w14:paraId="098FE1A3">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36"/>
          <w:szCs w:val="36"/>
          <w:lang w:eastAsia="zh-CN"/>
        </w:rPr>
      </w:pPr>
    </w:p>
    <w:p w14:paraId="048C4E9C">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36"/>
          <w:szCs w:val="36"/>
          <w:lang w:eastAsia="zh-CN"/>
        </w:rPr>
      </w:pPr>
    </w:p>
    <w:p w14:paraId="65CD12D5">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36"/>
          <w:szCs w:val="36"/>
          <w:lang w:eastAsia="zh-CN"/>
        </w:rPr>
      </w:pPr>
    </w:p>
    <w:p w14:paraId="024A2752">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36"/>
          <w:szCs w:val="36"/>
          <w:lang w:eastAsia="zh-CN"/>
        </w:rPr>
      </w:pPr>
    </w:p>
    <w:p w14:paraId="700A0845">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36"/>
          <w:szCs w:val="36"/>
        </w:rPr>
      </w:pPr>
      <w:r>
        <w:rPr>
          <w:rFonts w:hint="eastAsia" w:ascii="宋体" w:hAnsi="宋体" w:eastAsia="宋体" w:cs="宋体"/>
          <w:b/>
          <w:bCs/>
          <w:sz w:val="36"/>
          <w:szCs w:val="36"/>
          <w:lang w:eastAsia="zh-CN"/>
        </w:rPr>
        <w:t>报</w:t>
      </w:r>
      <w:r>
        <w:rPr>
          <w:rFonts w:hint="eastAsia" w:ascii="宋体" w:hAnsi="宋体" w:eastAsia="宋体" w:cs="宋体"/>
          <w:b/>
          <w:bCs/>
          <w:sz w:val="36"/>
          <w:szCs w:val="36"/>
        </w:rPr>
        <w:t xml:space="preserve"> </w:t>
      </w:r>
      <w:r>
        <w:rPr>
          <w:rFonts w:hint="eastAsia" w:ascii="宋体" w:hAnsi="宋体" w:eastAsia="宋体" w:cs="宋体"/>
          <w:b/>
          <w:bCs/>
          <w:sz w:val="36"/>
          <w:szCs w:val="36"/>
          <w:lang w:eastAsia="zh-CN"/>
        </w:rPr>
        <w:t>价</w:t>
      </w:r>
      <w:r>
        <w:rPr>
          <w:rFonts w:hint="eastAsia" w:ascii="宋体" w:hAnsi="宋体" w:eastAsia="宋体" w:cs="宋体"/>
          <w:b/>
          <w:bCs/>
          <w:sz w:val="36"/>
          <w:szCs w:val="36"/>
        </w:rPr>
        <w:t xml:space="preserve"> 函</w:t>
      </w:r>
    </w:p>
    <w:p w14:paraId="69FDF04D">
      <w:pPr>
        <w:autoSpaceDE w:val="0"/>
        <w:autoSpaceDN w:val="0"/>
        <w:adjustRightInd w:val="0"/>
        <w:spacing w:line="340" w:lineRule="exact"/>
        <w:ind w:left="-1253" w:right="3724" w:firstLine="6206"/>
        <w:jc w:val="center"/>
        <w:rPr>
          <w:rFonts w:hint="eastAsia" w:ascii="宋体" w:hAnsi="宋体" w:cs="ËÎÌå"/>
          <w:color w:val="000000"/>
          <w:kern w:val="0"/>
          <w:sz w:val="36"/>
          <w:szCs w:val="36"/>
        </w:rPr>
      </w:pPr>
    </w:p>
    <w:p w14:paraId="29C95873">
      <w:pPr>
        <w:autoSpaceDE w:val="0"/>
        <w:autoSpaceDN w:val="0"/>
        <w:adjustRightInd w:val="0"/>
        <w:spacing w:before="13" w:beforeLines="0" w:line="220" w:lineRule="exact"/>
        <w:jc w:val="left"/>
        <w:rPr>
          <w:rFonts w:ascii="ËÎÌå" w:hAnsi="ËÎÌå" w:eastAsia="黑体" w:cs="ËÎÌå"/>
          <w:color w:val="000000"/>
          <w:kern w:val="0"/>
          <w:sz w:val="22"/>
          <w:szCs w:val="22"/>
        </w:rPr>
      </w:pPr>
    </w:p>
    <w:p w14:paraId="4F284620">
      <w:pPr>
        <w:autoSpaceDE w:val="0"/>
        <w:autoSpaceDN w:val="0"/>
        <w:adjustRightInd w:val="0"/>
        <w:ind w:left="-1" w:leftChars="0" w:right="-20" w:firstLine="0" w:firstLineChars="0"/>
        <w:jc w:val="left"/>
        <w:rPr>
          <w:rFonts w:hint="eastAsia" w:ascii="仿宋_GB2312" w:hAnsi="ËÎÌå" w:eastAsia="仿宋_GB2312" w:cs="ËÎÌå"/>
          <w:color w:val="000000"/>
          <w:kern w:val="0"/>
          <w:sz w:val="24"/>
        </w:rPr>
      </w:pPr>
      <w:r>
        <w:rPr>
          <w:rFonts w:hint="eastAsia" w:ascii="仿宋_GB2312" w:hAnsi="ËÎÌå" w:eastAsia="仿宋_GB2312" w:cs="ËÎÌå"/>
          <w:color w:val="000000"/>
          <w:kern w:val="0"/>
          <w:sz w:val="24"/>
          <w:u w:val="single"/>
          <w:lang w:val="en-US" w:eastAsia="zh-CN"/>
        </w:rPr>
        <w:t>汕头大学精神卫生中心</w:t>
      </w:r>
      <w:r>
        <w:rPr>
          <w:rFonts w:hint="eastAsia" w:ascii="仿宋_GB2312" w:hAnsi="ËÎÌå" w:eastAsia="仿宋_GB2312" w:cs="ËÎÌå"/>
          <w:color w:val="000000"/>
          <w:kern w:val="0"/>
          <w:sz w:val="24"/>
          <w:u w:val="single"/>
        </w:rPr>
        <w:t xml:space="preserve">  </w:t>
      </w:r>
      <w:r>
        <w:rPr>
          <w:rFonts w:hint="eastAsia" w:ascii="仿宋_GB2312" w:eastAsia="仿宋_GB2312"/>
          <w:color w:val="000000"/>
          <w:kern w:val="0"/>
          <w:sz w:val="24"/>
        </w:rPr>
        <w:t xml:space="preserve">  </w:t>
      </w:r>
      <w:r>
        <w:rPr>
          <w:rFonts w:hint="eastAsia" w:ascii="仿宋_GB2312" w:hAnsi="ËÎÌå" w:eastAsia="仿宋_GB2312" w:cs="ËÎÌå"/>
          <w:color w:val="000000"/>
          <w:kern w:val="0"/>
          <w:sz w:val="24"/>
        </w:rPr>
        <w:t>:</w:t>
      </w:r>
    </w:p>
    <w:p w14:paraId="1DF4D276">
      <w:pPr>
        <w:autoSpaceDE w:val="0"/>
        <w:autoSpaceDN w:val="0"/>
        <w:adjustRightInd w:val="0"/>
        <w:spacing w:before="12" w:beforeLines="0" w:line="180" w:lineRule="exact"/>
        <w:ind w:left="-1" w:leftChars="0" w:firstLine="0" w:firstLineChars="0"/>
        <w:jc w:val="left"/>
        <w:rPr>
          <w:rFonts w:hint="eastAsia" w:ascii="仿宋_GB2312" w:hAnsi="ËÎÌå" w:eastAsia="仿宋_GB2312" w:cs="ËÎÌå"/>
          <w:color w:val="000000"/>
          <w:kern w:val="0"/>
          <w:sz w:val="24"/>
        </w:rPr>
      </w:pPr>
    </w:p>
    <w:p w14:paraId="4744AD76">
      <w:pPr>
        <w:autoSpaceDE w:val="0"/>
        <w:autoSpaceDN w:val="0"/>
        <w:adjustRightInd w:val="0"/>
        <w:spacing w:line="360" w:lineRule="auto"/>
        <w:ind w:left="-1" w:leftChars="0" w:right="-153" w:firstLine="500" w:firstLineChars="200"/>
        <w:jc w:val="left"/>
        <w:rPr>
          <w:rFonts w:hint="eastAsia" w:ascii="仿宋_GB2312" w:hAnsi="ËÎÌå" w:eastAsia="仿宋_GB2312" w:cs="ËÎÌå"/>
          <w:color w:val="000000"/>
          <w:spacing w:val="12"/>
          <w:kern w:val="0"/>
          <w:sz w:val="24"/>
          <w:u w:val="single"/>
        </w:rPr>
      </w:pPr>
      <w:r>
        <w:rPr>
          <w:rFonts w:hint="eastAsia" w:ascii="仿宋_GB2312" w:hAnsi="ËÎÌå" w:eastAsia="仿宋_GB2312" w:cs="ËÎÌå"/>
          <w:color w:val="000000"/>
          <w:spacing w:val="5"/>
          <w:kern w:val="0"/>
          <w:sz w:val="24"/>
        </w:rPr>
        <w:t>1、</w:t>
      </w:r>
      <w:r>
        <w:rPr>
          <w:rFonts w:hint="eastAsia" w:ascii="仿宋_GB2312" w:hAnsi="ËÎÌå" w:eastAsia="仿宋_GB2312" w:cs="ËÎÌå"/>
          <w:color w:val="000000"/>
          <w:kern w:val="0"/>
          <w:sz w:val="24"/>
        </w:rPr>
        <w:t>我</w:t>
      </w:r>
      <w:r>
        <w:rPr>
          <w:rFonts w:hint="eastAsia" w:ascii="仿宋_GB2312" w:hAnsi="ËÎÌå" w:eastAsia="仿宋_GB2312" w:cs="ËÎÌå"/>
          <w:color w:val="000000"/>
          <w:spacing w:val="5"/>
          <w:kern w:val="0"/>
          <w:sz w:val="24"/>
        </w:rPr>
        <w:t>方己</w:t>
      </w:r>
      <w:r>
        <w:rPr>
          <w:rFonts w:hint="eastAsia" w:ascii="仿宋_GB2312" w:hAnsi="ËÎÌå" w:eastAsia="仿宋_GB2312" w:cs="ËÎÌå"/>
          <w:color w:val="000000"/>
          <w:kern w:val="0"/>
          <w:sz w:val="24"/>
        </w:rPr>
        <w:t>仔</w:t>
      </w:r>
      <w:r>
        <w:rPr>
          <w:rFonts w:hint="eastAsia" w:ascii="仿宋_GB2312" w:hAnsi="ËÎÌå" w:eastAsia="仿宋_GB2312" w:cs="ËÎÌå"/>
          <w:color w:val="000000"/>
          <w:spacing w:val="5"/>
          <w:kern w:val="0"/>
          <w:sz w:val="24"/>
        </w:rPr>
        <w:t>细研</w:t>
      </w:r>
      <w:r>
        <w:rPr>
          <w:rFonts w:hint="eastAsia" w:ascii="仿宋_GB2312" w:hAnsi="ËÎÌå" w:eastAsia="仿宋_GB2312" w:cs="ËÎÌå"/>
          <w:color w:val="000000"/>
          <w:kern w:val="0"/>
          <w:sz w:val="24"/>
        </w:rPr>
        <w:t>究</w:t>
      </w:r>
      <w:r>
        <w:rPr>
          <w:rFonts w:hint="eastAsia" w:ascii="仿宋_GB2312" w:hAnsi="ËÎÌå" w:eastAsia="仿宋_GB2312" w:cs="ËÎÌå"/>
          <w:color w:val="000000"/>
          <w:spacing w:val="5"/>
          <w:kern w:val="0"/>
          <w:sz w:val="24"/>
        </w:rPr>
        <w:t>了</w:t>
      </w:r>
      <w:r>
        <w:rPr>
          <w:rFonts w:hint="eastAsia" w:ascii="仿宋_GB2312" w:hAnsi="ËÎÌå" w:eastAsia="仿宋_GB2312" w:cs="ËÎÌå"/>
          <w:color w:val="000000"/>
          <w:spacing w:val="5"/>
          <w:kern w:val="0"/>
          <w:sz w:val="24"/>
          <w:u w:val="single"/>
        </w:rPr>
        <w:t xml:space="preserve">  </w:t>
      </w:r>
      <w:r>
        <w:rPr>
          <w:rFonts w:hint="eastAsia" w:ascii="仿宋_GB2312" w:hAnsi="ËÎÌå" w:eastAsia="仿宋_GB2312" w:cs="ËÎÌå"/>
          <w:color w:val="000000"/>
          <w:kern w:val="0"/>
          <w:sz w:val="24"/>
          <w:u w:val="single"/>
        </w:rPr>
        <w:t xml:space="preserve">                                       </w:t>
      </w:r>
      <w:r>
        <w:rPr>
          <w:rFonts w:hint="eastAsia" w:ascii="仿宋_GB2312" w:eastAsia="仿宋_GB2312"/>
          <w:color w:val="000000"/>
          <w:kern w:val="0"/>
          <w:sz w:val="24"/>
          <w:u w:val="single"/>
        </w:rPr>
        <w:t xml:space="preserve"> </w:t>
      </w:r>
      <w:r>
        <w:rPr>
          <w:rFonts w:hint="eastAsia" w:ascii="仿宋_GB2312" w:hAnsi="ËÎÌå" w:eastAsia="仿宋_GB2312" w:cs="ËÎÌå"/>
          <w:color w:val="000000"/>
          <w:kern w:val="0"/>
          <w:sz w:val="24"/>
          <w:u w:val="single"/>
        </w:rPr>
        <w:t xml:space="preserve"> </w:t>
      </w:r>
      <w:r>
        <w:rPr>
          <w:rFonts w:hint="eastAsia" w:ascii="仿宋_GB2312" w:hAnsi="ËÎÌå" w:eastAsia="仿宋_GB2312" w:cs="ËÎÌå"/>
          <w:color w:val="000000"/>
          <w:spacing w:val="12"/>
          <w:kern w:val="0"/>
          <w:sz w:val="24"/>
          <w:lang w:eastAsia="zh-CN"/>
        </w:rPr>
        <w:t>项目</w:t>
      </w:r>
      <w:r>
        <w:rPr>
          <w:rFonts w:hint="eastAsia" w:ascii="仿宋_GB2312" w:hAnsi="ËÎÌå" w:eastAsia="仿宋_GB2312" w:cs="ËÎÌå"/>
          <w:color w:val="000000"/>
          <w:kern w:val="0"/>
          <w:sz w:val="24"/>
        </w:rPr>
        <w:t>文</w:t>
      </w:r>
      <w:r>
        <w:rPr>
          <w:rFonts w:hint="eastAsia" w:ascii="仿宋_GB2312" w:hAnsi="ËÎÌå" w:eastAsia="仿宋_GB2312" w:cs="ËÎÌå"/>
          <w:color w:val="000000"/>
          <w:spacing w:val="7"/>
          <w:kern w:val="0"/>
          <w:sz w:val="24"/>
        </w:rPr>
        <w:t>件</w:t>
      </w:r>
      <w:r>
        <w:rPr>
          <w:rFonts w:hint="eastAsia" w:ascii="仿宋_GB2312" w:hAnsi="ËÎÌå" w:eastAsia="仿宋_GB2312" w:cs="ËÎÌå"/>
          <w:color w:val="000000"/>
          <w:kern w:val="0"/>
          <w:sz w:val="24"/>
        </w:rPr>
        <w:t>的全部</w:t>
      </w:r>
      <w:r>
        <w:rPr>
          <w:rFonts w:hint="eastAsia" w:ascii="仿宋_GB2312" w:hAnsi="ËÎÌå" w:eastAsia="仿宋_GB2312" w:cs="ËÎÌå"/>
          <w:color w:val="000000"/>
          <w:spacing w:val="12"/>
          <w:kern w:val="0"/>
          <w:sz w:val="24"/>
        </w:rPr>
        <w:t>内</w:t>
      </w:r>
      <w:r>
        <w:rPr>
          <w:rFonts w:hint="eastAsia" w:ascii="仿宋_GB2312" w:hAnsi="ËÎÌå" w:eastAsia="仿宋_GB2312" w:cs="ËÎÌå"/>
          <w:color w:val="000000"/>
          <w:kern w:val="0"/>
          <w:sz w:val="24"/>
        </w:rPr>
        <w:t>容</w:t>
      </w:r>
      <w:r>
        <w:rPr>
          <w:rFonts w:hint="eastAsia" w:ascii="仿宋_GB2312" w:eastAsia="仿宋_GB2312"/>
          <w:color w:val="000000"/>
          <w:spacing w:val="12"/>
          <w:kern w:val="0"/>
          <w:sz w:val="24"/>
        </w:rPr>
        <w:t xml:space="preserve"> </w:t>
      </w:r>
      <w:r>
        <w:rPr>
          <w:rFonts w:hint="eastAsia" w:ascii="仿宋_GB2312" w:hAnsi="ËÎÌå" w:eastAsia="仿宋_GB2312" w:cs="ËÎÌå"/>
          <w:color w:val="000000"/>
          <w:kern w:val="0"/>
          <w:sz w:val="24"/>
        </w:rPr>
        <w:t>，愿意以人民币</w:t>
      </w:r>
      <w:r>
        <w:rPr>
          <w:rFonts w:hint="eastAsia" w:ascii="仿宋_GB2312" w:eastAsia="仿宋_GB2312"/>
          <w:color w:val="000000"/>
          <w:spacing w:val="7"/>
          <w:kern w:val="0"/>
          <w:sz w:val="24"/>
          <w:u w:val="single"/>
        </w:rPr>
        <w:t xml:space="preserve">               </w:t>
      </w:r>
      <w:r>
        <w:rPr>
          <w:rFonts w:hint="eastAsia" w:ascii="仿宋_GB2312" w:hAnsi="ËÎÌå" w:eastAsia="仿宋_GB2312" w:cs="ËÎÌå"/>
          <w:color w:val="000000"/>
          <w:kern w:val="0"/>
          <w:sz w:val="24"/>
        </w:rPr>
        <w:t>（</w:t>
      </w:r>
      <w:r>
        <w:rPr>
          <w:rFonts w:hint="eastAsia" w:ascii="仿宋_GB2312" w:hAnsi="ËÎÌå" w:eastAsia="仿宋_GB2312" w:cs="ËÎÌå"/>
          <w:color w:val="000000"/>
          <w:spacing w:val="12"/>
          <w:kern w:val="0"/>
          <w:sz w:val="24"/>
        </w:rPr>
        <w:t>大</w:t>
      </w:r>
      <w:r>
        <w:rPr>
          <w:rFonts w:hint="eastAsia" w:ascii="仿宋_GB2312" w:hAnsi="ËÎÌå" w:eastAsia="仿宋_GB2312" w:cs="ËÎÌå"/>
          <w:color w:val="000000"/>
          <w:kern w:val="0"/>
          <w:sz w:val="24"/>
        </w:rPr>
        <w:t>写）</w:t>
      </w:r>
      <w:r>
        <w:rPr>
          <w:rFonts w:hint="eastAsia" w:ascii="仿宋_GB2312" w:eastAsia="仿宋_GB2312"/>
          <w:color w:val="000000"/>
          <w:spacing w:val="12"/>
          <w:kern w:val="0"/>
          <w:sz w:val="24"/>
        </w:rPr>
        <w:t xml:space="preserve"> </w:t>
      </w:r>
      <w:r>
        <w:rPr>
          <w:rFonts w:hint="eastAsia" w:ascii="仿宋_GB2312" w:hAnsi="ËÎÌå" w:eastAsia="仿宋_GB2312" w:cs="ËÎÌå"/>
          <w:color w:val="000000"/>
          <w:kern w:val="0"/>
          <w:sz w:val="24"/>
        </w:rPr>
        <w:t>（￥</w:t>
      </w:r>
      <w:r>
        <w:rPr>
          <w:rFonts w:hint="eastAsia" w:ascii="仿宋_GB2312" w:hAnsi="ËÎÌå" w:eastAsia="仿宋_GB2312" w:cs="ËÎÌå"/>
          <w:color w:val="000000"/>
          <w:kern w:val="0"/>
          <w:sz w:val="24"/>
          <w:u w:val="single"/>
        </w:rPr>
        <w:t xml:space="preserve">         </w:t>
      </w:r>
      <w:r>
        <w:rPr>
          <w:rFonts w:hint="eastAsia" w:ascii="仿宋_GB2312" w:eastAsia="仿宋_GB2312"/>
          <w:color w:val="000000"/>
          <w:kern w:val="0"/>
          <w:sz w:val="24"/>
          <w:u w:val="single"/>
        </w:rPr>
        <w:tab/>
      </w:r>
      <w:r>
        <w:rPr>
          <w:rFonts w:hint="eastAsia" w:ascii="仿宋_GB2312" w:hAnsi="ËÎÌå" w:eastAsia="仿宋_GB2312" w:cs="ËÎÌå"/>
          <w:color w:val="000000"/>
          <w:kern w:val="0"/>
          <w:sz w:val="24"/>
        </w:rPr>
        <w:t>）</w:t>
      </w:r>
      <w:r>
        <w:rPr>
          <w:rFonts w:hint="eastAsia" w:ascii="仿宋_GB2312" w:hAnsi="ËÎÌå" w:eastAsia="仿宋_GB2312" w:cs="ËÎÌå"/>
          <w:color w:val="000000"/>
          <w:kern w:val="0"/>
          <w:sz w:val="24"/>
          <w:lang w:eastAsia="zh-CN"/>
        </w:rPr>
        <w:t>进行</w:t>
      </w:r>
      <w:r>
        <w:rPr>
          <w:rFonts w:hint="eastAsia" w:ascii="仿宋_GB2312" w:hAnsi="ËÎÌå" w:eastAsia="仿宋_GB2312" w:cs="ËÎÌå"/>
          <w:color w:val="000000"/>
          <w:kern w:val="0"/>
          <w:sz w:val="24"/>
        </w:rPr>
        <w:t>报价，工期</w:t>
      </w:r>
      <w:r>
        <w:rPr>
          <w:rFonts w:hint="eastAsia" w:ascii="仿宋_GB2312" w:eastAsia="仿宋_GB2312"/>
          <w:color w:val="000000"/>
          <w:kern w:val="0"/>
          <w:sz w:val="24"/>
          <w:u w:val="single"/>
        </w:rPr>
        <w:t xml:space="preserve">       </w:t>
      </w:r>
      <w:r>
        <w:rPr>
          <w:rFonts w:hint="eastAsia" w:ascii="仿宋_GB2312" w:hAnsi="ËÎÌå" w:eastAsia="仿宋_GB2312" w:cs="ËÎÌå"/>
          <w:color w:val="000000"/>
          <w:kern w:val="0"/>
          <w:sz w:val="24"/>
        </w:rPr>
        <w:t>个日历天</w:t>
      </w:r>
      <w:r>
        <w:rPr>
          <w:rFonts w:hint="eastAsia" w:ascii="仿宋_GB2312" w:hAnsi="ËÎÌå" w:eastAsia="仿宋_GB2312" w:cs="ËÎÌå"/>
          <w:color w:val="000000"/>
          <w:spacing w:val="-29"/>
          <w:kern w:val="0"/>
          <w:sz w:val="24"/>
        </w:rPr>
        <w:t>，</w:t>
      </w:r>
      <w:r>
        <w:rPr>
          <w:rFonts w:hint="eastAsia" w:ascii="仿宋_GB2312" w:hAnsi="ËÎÌå" w:eastAsia="仿宋_GB2312" w:cs="ËÎÌå"/>
          <w:color w:val="000000"/>
          <w:kern w:val="0"/>
          <w:sz w:val="24"/>
        </w:rPr>
        <w:t>按</w:t>
      </w:r>
      <w:r>
        <w:rPr>
          <w:rFonts w:hint="eastAsia" w:ascii="仿宋_GB2312" w:hAnsi="ËÎÌå" w:eastAsia="仿宋_GB2312" w:cs="ËÎÌå"/>
          <w:color w:val="000000"/>
          <w:kern w:val="0"/>
          <w:sz w:val="24"/>
          <w:lang w:eastAsia="zh-CN"/>
        </w:rPr>
        <w:t>项目</w:t>
      </w:r>
      <w:r>
        <w:rPr>
          <w:rFonts w:hint="eastAsia" w:ascii="仿宋_GB2312" w:hAnsi="ËÎÌå" w:eastAsia="仿宋_GB2312" w:cs="ËÎÌå"/>
          <w:color w:val="000000"/>
          <w:kern w:val="0"/>
          <w:sz w:val="24"/>
        </w:rPr>
        <w:t>文件规定和合同约定实施</w:t>
      </w:r>
      <w:r>
        <w:rPr>
          <w:rFonts w:hint="eastAsia" w:ascii="仿宋_GB2312" w:hAnsi="ËÎÌå" w:eastAsia="仿宋_GB2312" w:cs="ËÎÌå"/>
          <w:color w:val="000000"/>
          <w:spacing w:val="-29"/>
          <w:kern w:val="0"/>
          <w:sz w:val="24"/>
        </w:rPr>
        <w:t>，</w:t>
      </w:r>
      <w:r>
        <w:rPr>
          <w:rFonts w:hint="eastAsia" w:ascii="仿宋_GB2312" w:hAnsi="ËÎÌå" w:eastAsia="仿宋_GB2312" w:cs="ËÎÌå"/>
          <w:color w:val="000000"/>
          <w:kern w:val="0"/>
          <w:sz w:val="24"/>
        </w:rPr>
        <w:t>修补工程中的任何缺陷，质量</w:t>
      </w:r>
      <w:r>
        <w:rPr>
          <w:rFonts w:hint="eastAsia" w:ascii="仿宋_GB2312" w:hAnsi="ËÎÌå" w:eastAsia="仿宋_GB2312" w:cs="ËÎÌå"/>
          <w:color w:val="000000"/>
          <w:kern w:val="0"/>
          <w:sz w:val="24"/>
          <w:lang w:eastAsia="zh-CN"/>
        </w:rPr>
        <w:t>符合相关质检要求</w:t>
      </w:r>
      <w:r>
        <w:rPr>
          <w:rFonts w:hint="eastAsia" w:ascii="仿宋_GB2312" w:hAnsi="ËÎÌå" w:eastAsia="仿宋_GB2312" w:cs="ËÎÌå"/>
          <w:color w:val="000000"/>
          <w:kern w:val="0"/>
          <w:sz w:val="24"/>
        </w:rPr>
        <w:t>。</w:t>
      </w:r>
    </w:p>
    <w:p w14:paraId="62248698">
      <w:pPr>
        <w:autoSpaceDE w:val="0"/>
        <w:autoSpaceDN w:val="0"/>
        <w:adjustRightInd w:val="0"/>
        <w:spacing w:before="17" w:beforeLines="0" w:line="180" w:lineRule="exact"/>
        <w:ind w:left="-1" w:leftChars="0" w:firstLine="0" w:firstLineChars="0"/>
        <w:jc w:val="left"/>
        <w:rPr>
          <w:rFonts w:hint="eastAsia" w:ascii="仿宋_GB2312" w:hAnsi="ËÎÌå" w:eastAsia="仿宋_GB2312" w:cs="ËÎÌå"/>
          <w:color w:val="000000"/>
          <w:kern w:val="0"/>
          <w:sz w:val="24"/>
        </w:rPr>
      </w:pPr>
    </w:p>
    <w:p w14:paraId="035635F0">
      <w:pPr>
        <w:autoSpaceDE w:val="0"/>
        <w:autoSpaceDN w:val="0"/>
        <w:adjustRightInd w:val="0"/>
        <w:ind w:left="-1" w:leftChars="0" w:right="-20" w:firstLine="480" w:firstLineChars="200"/>
        <w:jc w:val="left"/>
        <w:rPr>
          <w:rFonts w:hint="eastAsia" w:ascii="仿宋_GB2312" w:hAnsi="ËÎÌå" w:eastAsia="仿宋_GB2312" w:cs="ËÎÌå"/>
          <w:color w:val="000000"/>
          <w:kern w:val="0"/>
          <w:sz w:val="24"/>
        </w:rPr>
      </w:pPr>
      <w:r>
        <w:rPr>
          <w:rFonts w:hint="eastAsia" w:ascii="仿宋_GB2312" w:hAnsi="ËÎÌå" w:eastAsia="仿宋_GB2312" w:cs="ËÎÌå"/>
          <w:color w:val="000000"/>
          <w:kern w:val="0"/>
          <w:sz w:val="24"/>
        </w:rPr>
        <w:t>2、如我方</w:t>
      </w:r>
      <w:r>
        <w:rPr>
          <w:rFonts w:hint="eastAsia" w:ascii="仿宋_GB2312" w:hAnsi="ËÎÌå" w:eastAsia="仿宋_GB2312" w:cs="ËÎÌå"/>
          <w:color w:val="000000"/>
          <w:kern w:val="0"/>
          <w:sz w:val="24"/>
          <w:lang w:eastAsia="zh-CN"/>
        </w:rPr>
        <w:t>中选</w:t>
      </w:r>
      <w:r>
        <w:rPr>
          <w:rFonts w:hint="eastAsia" w:ascii="仿宋_GB2312" w:hAnsi="ËÎÌå" w:eastAsia="仿宋_GB2312" w:cs="ËÎÌå"/>
          <w:color w:val="000000"/>
          <w:kern w:val="0"/>
          <w:sz w:val="24"/>
        </w:rPr>
        <w:t>：</w:t>
      </w:r>
    </w:p>
    <w:p w14:paraId="4922E5E8">
      <w:pPr>
        <w:autoSpaceDE w:val="0"/>
        <w:autoSpaceDN w:val="0"/>
        <w:adjustRightInd w:val="0"/>
        <w:spacing w:before="12" w:beforeLines="0" w:line="180" w:lineRule="exact"/>
        <w:ind w:left="-1" w:leftChars="0" w:firstLine="0" w:firstLineChars="0"/>
        <w:jc w:val="left"/>
        <w:rPr>
          <w:rFonts w:hint="eastAsia" w:ascii="仿宋_GB2312" w:hAnsi="ËÎÌå" w:eastAsia="仿宋_GB2312" w:cs="ËÎÌå"/>
          <w:color w:val="000000"/>
          <w:kern w:val="0"/>
          <w:sz w:val="24"/>
        </w:rPr>
      </w:pPr>
    </w:p>
    <w:p w14:paraId="0FEF0DF0">
      <w:pPr>
        <w:autoSpaceDE w:val="0"/>
        <w:autoSpaceDN w:val="0"/>
        <w:adjustRightInd w:val="0"/>
        <w:ind w:left="-1" w:leftChars="0" w:right="-67" w:firstLine="500" w:firstLineChars="200"/>
        <w:jc w:val="left"/>
        <w:rPr>
          <w:rFonts w:hint="eastAsia" w:ascii="仿宋_GB2312" w:hAnsi="ËÎÌå" w:eastAsia="仿宋_GB2312" w:cs="ËÎÌå"/>
          <w:color w:val="000000"/>
          <w:kern w:val="0"/>
          <w:sz w:val="24"/>
        </w:rPr>
      </w:pPr>
      <w:r>
        <w:rPr>
          <w:rFonts w:hint="eastAsia" w:ascii="仿宋_GB2312" w:hAnsi="ËÎÌå" w:eastAsia="仿宋_GB2312" w:cs="ËÎÌå"/>
          <w:color w:val="000000"/>
          <w:spacing w:val="5"/>
          <w:kern w:val="0"/>
          <w:sz w:val="24"/>
        </w:rPr>
        <w:t>（l</w:t>
      </w:r>
      <w:r>
        <w:rPr>
          <w:rFonts w:hint="eastAsia" w:ascii="仿宋_GB2312" w:hAnsi="ËÎÌå" w:eastAsia="仿宋_GB2312" w:cs="ËÎÌå"/>
          <w:color w:val="000000"/>
          <w:kern w:val="0"/>
          <w:sz w:val="24"/>
        </w:rPr>
        <w:t>）</w:t>
      </w:r>
      <w:r>
        <w:rPr>
          <w:rFonts w:hint="eastAsia" w:ascii="仿宋_GB2312" w:hAnsi="ËÎÌå" w:eastAsia="仿宋_GB2312" w:cs="ËÎÌå"/>
          <w:color w:val="000000"/>
          <w:spacing w:val="5"/>
          <w:kern w:val="0"/>
          <w:sz w:val="24"/>
        </w:rPr>
        <w:t>我方</w:t>
      </w:r>
      <w:r>
        <w:rPr>
          <w:rFonts w:hint="eastAsia" w:ascii="仿宋_GB2312" w:hAnsi="ËÎÌå" w:eastAsia="仿宋_GB2312" w:cs="ËÎÌå"/>
          <w:color w:val="000000"/>
          <w:kern w:val="0"/>
          <w:sz w:val="24"/>
        </w:rPr>
        <w:t>承</w:t>
      </w:r>
      <w:r>
        <w:rPr>
          <w:rFonts w:hint="eastAsia" w:ascii="仿宋_GB2312" w:hAnsi="ËÎÌå" w:eastAsia="仿宋_GB2312" w:cs="ËÎÌå"/>
          <w:color w:val="000000"/>
          <w:spacing w:val="5"/>
          <w:kern w:val="0"/>
          <w:sz w:val="24"/>
        </w:rPr>
        <w:t>诺在</w:t>
      </w:r>
      <w:r>
        <w:rPr>
          <w:rFonts w:hint="eastAsia" w:ascii="仿宋_GB2312" w:hAnsi="ËÎÌå" w:eastAsia="仿宋_GB2312" w:cs="ËÎÌå"/>
          <w:color w:val="000000"/>
          <w:kern w:val="0"/>
          <w:sz w:val="24"/>
        </w:rPr>
        <w:t>收</w:t>
      </w:r>
      <w:r>
        <w:rPr>
          <w:rFonts w:hint="eastAsia" w:ascii="仿宋_GB2312" w:hAnsi="ËÎÌå" w:eastAsia="仿宋_GB2312" w:cs="ËÎÌå"/>
          <w:color w:val="000000"/>
          <w:spacing w:val="5"/>
          <w:kern w:val="0"/>
          <w:sz w:val="24"/>
        </w:rPr>
        <w:t>到</w:t>
      </w:r>
      <w:r>
        <w:rPr>
          <w:rFonts w:hint="eastAsia" w:ascii="仿宋_GB2312" w:hAnsi="ËÎÌå" w:eastAsia="仿宋_GB2312" w:cs="ËÎÌå"/>
          <w:color w:val="000000"/>
          <w:kern w:val="0"/>
          <w:sz w:val="24"/>
          <w:lang w:eastAsia="zh-CN"/>
        </w:rPr>
        <w:t>中选</w:t>
      </w:r>
      <w:r>
        <w:rPr>
          <w:rFonts w:hint="eastAsia" w:ascii="仿宋_GB2312" w:hAnsi="ËÎÌå" w:eastAsia="仿宋_GB2312" w:cs="ËÎÌå"/>
          <w:color w:val="000000"/>
          <w:spacing w:val="5"/>
          <w:kern w:val="0"/>
          <w:sz w:val="24"/>
        </w:rPr>
        <w:t>通</w:t>
      </w:r>
      <w:r>
        <w:rPr>
          <w:rFonts w:hint="eastAsia" w:ascii="仿宋_GB2312" w:hAnsi="ËÎÌå" w:eastAsia="仿宋_GB2312" w:cs="ËÎÌå"/>
          <w:color w:val="000000"/>
          <w:kern w:val="0"/>
          <w:sz w:val="24"/>
        </w:rPr>
        <w:t>知</w:t>
      </w:r>
      <w:r>
        <w:rPr>
          <w:rFonts w:hint="eastAsia" w:ascii="仿宋_GB2312" w:hAnsi="ËÎÌå" w:eastAsia="仿宋_GB2312" w:cs="ËÎÌå"/>
          <w:color w:val="000000"/>
          <w:spacing w:val="5"/>
          <w:kern w:val="0"/>
          <w:sz w:val="24"/>
        </w:rPr>
        <w:t>书</w:t>
      </w:r>
      <w:r>
        <w:rPr>
          <w:rFonts w:hint="eastAsia" w:ascii="仿宋_GB2312" w:hAnsi="ËÎÌå" w:eastAsia="仿宋_GB2312" w:cs="ËÎÌå"/>
          <w:color w:val="000000"/>
          <w:kern w:val="0"/>
          <w:sz w:val="24"/>
        </w:rPr>
        <w:t>后</w:t>
      </w:r>
      <w:r>
        <w:rPr>
          <w:rFonts w:hint="eastAsia" w:ascii="仿宋_GB2312" w:hAnsi="ËÎÌå" w:eastAsia="仿宋_GB2312" w:cs="ËÎÌå"/>
          <w:color w:val="000000"/>
          <w:spacing w:val="5"/>
          <w:kern w:val="0"/>
          <w:sz w:val="24"/>
        </w:rPr>
        <w:t>，在</w:t>
      </w:r>
      <w:r>
        <w:rPr>
          <w:rFonts w:hint="eastAsia" w:ascii="仿宋_GB2312" w:hAnsi="ËÎÌå" w:eastAsia="仿宋_GB2312" w:cs="ËÎÌå"/>
          <w:color w:val="000000"/>
          <w:kern w:val="0"/>
          <w:sz w:val="24"/>
          <w:lang w:eastAsia="zh-CN"/>
        </w:rPr>
        <w:t>中选</w:t>
      </w:r>
      <w:r>
        <w:rPr>
          <w:rFonts w:hint="eastAsia" w:ascii="仿宋_GB2312" w:hAnsi="ËÎÌå" w:eastAsia="仿宋_GB2312" w:cs="ËÎÌå"/>
          <w:color w:val="000000"/>
          <w:spacing w:val="5"/>
          <w:kern w:val="0"/>
          <w:sz w:val="24"/>
        </w:rPr>
        <w:t>通知</w:t>
      </w:r>
      <w:r>
        <w:rPr>
          <w:rFonts w:hint="eastAsia" w:ascii="仿宋_GB2312" w:hAnsi="ËÎÌå" w:eastAsia="仿宋_GB2312" w:cs="ËÎÌå"/>
          <w:color w:val="000000"/>
          <w:kern w:val="0"/>
          <w:sz w:val="24"/>
        </w:rPr>
        <w:t>书</w:t>
      </w:r>
      <w:r>
        <w:rPr>
          <w:rFonts w:hint="eastAsia" w:ascii="仿宋_GB2312" w:hAnsi="ËÎÌå" w:eastAsia="仿宋_GB2312" w:cs="ËÎÌå"/>
          <w:color w:val="000000"/>
          <w:spacing w:val="5"/>
          <w:kern w:val="0"/>
          <w:sz w:val="24"/>
        </w:rPr>
        <w:t>规定</w:t>
      </w:r>
      <w:r>
        <w:rPr>
          <w:rFonts w:hint="eastAsia" w:ascii="仿宋_GB2312" w:hAnsi="ËÎÌå" w:eastAsia="仿宋_GB2312" w:cs="ËÎÌå"/>
          <w:color w:val="000000"/>
          <w:kern w:val="0"/>
          <w:sz w:val="24"/>
        </w:rPr>
        <w:t>的</w:t>
      </w:r>
      <w:r>
        <w:rPr>
          <w:rFonts w:hint="eastAsia" w:ascii="仿宋_GB2312" w:hAnsi="ËÎÌå" w:eastAsia="仿宋_GB2312" w:cs="ËÎÌå"/>
          <w:color w:val="000000"/>
          <w:spacing w:val="5"/>
          <w:kern w:val="0"/>
          <w:sz w:val="24"/>
        </w:rPr>
        <w:t>期</w:t>
      </w:r>
      <w:r>
        <w:rPr>
          <w:rFonts w:hint="eastAsia" w:ascii="仿宋_GB2312" w:hAnsi="ËÎÌå" w:eastAsia="仿宋_GB2312" w:cs="ËÎÌå"/>
          <w:color w:val="000000"/>
          <w:kern w:val="0"/>
          <w:sz w:val="24"/>
        </w:rPr>
        <w:t>限</w:t>
      </w:r>
      <w:r>
        <w:rPr>
          <w:rFonts w:hint="eastAsia" w:ascii="仿宋_GB2312" w:hAnsi="ËÎÌå" w:eastAsia="仿宋_GB2312" w:cs="ËÎÌå"/>
          <w:color w:val="000000"/>
          <w:spacing w:val="5"/>
          <w:kern w:val="0"/>
          <w:sz w:val="24"/>
        </w:rPr>
        <w:t>内与</w:t>
      </w:r>
      <w:r>
        <w:rPr>
          <w:rFonts w:hint="eastAsia" w:ascii="仿宋_GB2312" w:hAnsi="ËÎÌå" w:eastAsia="仿宋_GB2312" w:cs="ËÎÌå"/>
          <w:color w:val="000000"/>
          <w:kern w:val="0"/>
          <w:sz w:val="24"/>
        </w:rPr>
        <w:t>你</w:t>
      </w:r>
      <w:r>
        <w:rPr>
          <w:rFonts w:hint="eastAsia" w:ascii="仿宋_GB2312" w:hAnsi="ËÎÌå" w:eastAsia="仿宋_GB2312" w:cs="ËÎÌå"/>
          <w:color w:val="000000"/>
          <w:spacing w:val="5"/>
          <w:kern w:val="0"/>
          <w:sz w:val="24"/>
        </w:rPr>
        <w:t>方签</w:t>
      </w:r>
      <w:r>
        <w:rPr>
          <w:rFonts w:hint="eastAsia" w:ascii="仿宋_GB2312" w:hAnsi="ËÎÌå" w:eastAsia="仿宋_GB2312" w:cs="ËÎÌå"/>
          <w:color w:val="000000"/>
          <w:kern w:val="0"/>
          <w:sz w:val="24"/>
        </w:rPr>
        <w:t>订合同。</w:t>
      </w:r>
    </w:p>
    <w:p w14:paraId="23E29DA4">
      <w:pPr>
        <w:autoSpaceDE w:val="0"/>
        <w:autoSpaceDN w:val="0"/>
        <w:adjustRightInd w:val="0"/>
        <w:spacing w:before="12" w:beforeLines="0" w:line="180" w:lineRule="exact"/>
        <w:ind w:left="-1" w:leftChars="0" w:firstLine="0" w:firstLineChars="0"/>
        <w:jc w:val="left"/>
        <w:rPr>
          <w:rFonts w:hint="eastAsia" w:ascii="仿宋_GB2312" w:hAnsi="ËÎÌå" w:eastAsia="仿宋_GB2312" w:cs="ËÎÌå"/>
          <w:color w:val="000000"/>
          <w:kern w:val="0"/>
          <w:sz w:val="24"/>
        </w:rPr>
      </w:pPr>
    </w:p>
    <w:p w14:paraId="4561BC60">
      <w:pPr>
        <w:autoSpaceDE w:val="0"/>
        <w:autoSpaceDN w:val="0"/>
        <w:adjustRightInd w:val="0"/>
        <w:ind w:left="-1" w:leftChars="0" w:right="-20" w:firstLine="480" w:firstLineChars="200"/>
        <w:jc w:val="left"/>
        <w:rPr>
          <w:rFonts w:hint="eastAsia" w:ascii="仿宋_GB2312" w:hAnsi="ËÎÌå" w:eastAsia="仿宋_GB2312" w:cs="ËÎÌå"/>
          <w:color w:val="000000"/>
          <w:kern w:val="0"/>
          <w:sz w:val="24"/>
        </w:rPr>
      </w:pPr>
      <w:r>
        <w:rPr>
          <w:rFonts w:hint="eastAsia" w:ascii="仿宋_GB2312" w:hAnsi="ËÎÌå" w:eastAsia="仿宋_GB2312" w:cs="ËÎÌå"/>
          <w:color w:val="000000"/>
          <w:kern w:val="0"/>
          <w:sz w:val="24"/>
        </w:rPr>
        <w:t>（2）随同本</w:t>
      </w:r>
      <w:r>
        <w:rPr>
          <w:rFonts w:hint="eastAsia" w:ascii="仿宋_GB2312" w:hAnsi="ËÎÌå" w:eastAsia="仿宋_GB2312" w:cs="ËÎÌå"/>
          <w:color w:val="000000"/>
          <w:kern w:val="0"/>
          <w:sz w:val="24"/>
          <w:lang w:eastAsia="zh-CN"/>
        </w:rPr>
        <w:t>报价</w:t>
      </w:r>
      <w:r>
        <w:rPr>
          <w:rFonts w:hint="eastAsia" w:ascii="仿宋_GB2312" w:hAnsi="ËÎÌå" w:eastAsia="仿宋_GB2312" w:cs="ËÎÌå"/>
          <w:color w:val="000000"/>
          <w:kern w:val="0"/>
          <w:sz w:val="24"/>
        </w:rPr>
        <w:t>函递交的资料属于合同文件的组成部分。</w:t>
      </w:r>
    </w:p>
    <w:p w14:paraId="122CCB77">
      <w:pPr>
        <w:autoSpaceDE w:val="0"/>
        <w:autoSpaceDN w:val="0"/>
        <w:adjustRightInd w:val="0"/>
        <w:spacing w:before="12" w:beforeLines="0" w:line="180" w:lineRule="exact"/>
        <w:jc w:val="left"/>
        <w:rPr>
          <w:rFonts w:hint="eastAsia" w:ascii="仿宋_GB2312" w:hAnsi="ËÎÌå" w:eastAsia="仿宋_GB2312" w:cs="ËÎÌå"/>
          <w:color w:val="000000"/>
          <w:kern w:val="0"/>
          <w:sz w:val="24"/>
        </w:rPr>
      </w:pPr>
    </w:p>
    <w:p w14:paraId="09547C16">
      <w:pPr>
        <w:autoSpaceDE w:val="0"/>
        <w:autoSpaceDN w:val="0"/>
        <w:adjustRightInd w:val="0"/>
        <w:ind w:left="-1" w:leftChars="0" w:right="-20" w:firstLine="480" w:firstLineChars="200"/>
        <w:jc w:val="left"/>
        <w:rPr>
          <w:rFonts w:hint="eastAsia" w:ascii="仿宋_GB2312" w:hAnsi="ËÎÌå" w:eastAsia="仿宋_GB2312" w:cs="ËÎÌå"/>
          <w:color w:val="000000"/>
          <w:kern w:val="0"/>
          <w:sz w:val="24"/>
        </w:rPr>
      </w:pPr>
      <w:r>
        <w:rPr>
          <w:rFonts w:hint="eastAsia" w:ascii="仿宋_GB2312" w:hAnsi="ËÎÌå" w:eastAsia="仿宋_GB2312" w:cs="ËÎÌå"/>
          <w:color w:val="000000"/>
          <w:kern w:val="0"/>
          <w:sz w:val="24"/>
        </w:rPr>
        <w:t>（</w:t>
      </w:r>
      <w:r>
        <w:rPr>
          <w:rFonts w:hint="eastAsia" w:ascii="仿宋_GB2312" w:hAnsi="ËÎÌå" w:eastAsia="仿宋_GB2312" w:cs="ËÎÌå"/>
          <w:color w:val="000000"/>
          <w:kern w:val="0"/>
          <w:sz w:val="24"/>
          <w:lang w:val="en-US" w:eastAsia="zh-CN"/>
        </w:rPr>
        <w:t>3</w:t>
      </w:r>
      <w:r>
        <w:rPr>
          <w:rFonts w:hint="eastAsia" w:ascii="仿宋_GB2312" w:hAnsi="ËÎÌå" w:eastAsia="仿宋_GB2312" w:cs="ËÎÌå"/>
          <w:color w:val="000000"/>
          <w:kern w:val="0"/>
          <w:sz w:val="24"/>
        </w:rPr>
        <w:t>）我方承诺在合同约定的期限内完成并移交全部合同</w:t>
      </w:r>
      <w:r>
        <w:rPr>
          <w:rFonts w:hint="eastAsia" w:ascii="仿宋_GB2312" w:hAnsi="ËÎÌå" w:eastAsia="仿宋_GB2312" w:cs="ËÎÌå"/>
          <w:color w:val="000000"/>
          <w:kern w:val="0"/>
          <w:sz w:val="24"/>
          <w:lang w:eastAsia="zh-CN"/>
        </w:rPr>
        <w:t>采购物资</w:t>
      </w:r>
      <w:r>
        <w:rPr>
          <w:rFonts w:hint="eastAsia" w:ascii="仿宋_GB2312" w:hAnsi="ËÎÌå" w:eastAsia="仿宋_GB2312" w:cs="ËÎÌå"/>
          <w:color w:val="000000"/>
          <w:kern w:val="0"/>
          <w:sz w:val="24"/>
        </w:rPr>
        <w:t>。</w:t>
      </w:r>
    </w:p>
    <w:p w14:paraId="532066B5">
      <w:pPr>
        <w:autoSpaceDE w:val="0"/>
        <w:autoSpaceDN w:val="0"/>
        <w:adjustRightInd w:val="0"/>
        <w:spacing w:before="12" w:beforeLines="0" w:line="180" w:lineRule="exact"/>
        <w:ind w:left="-1" w:leftChars="0" w:firstLine="0" w:firstLineChars="0"/>
        <w:jc w:val="left"/>
        <w:rPr>
          <w:rFonts w:hint="eastAsia" w:ascii="仿宋_GB2312" w:hAnsi="ËÎÌå" w:eastAsia="仿宋_GB2312" w:cs="ËÎÌå"/>
          <w:color w:val="000000"/>
          <w:kern w:val="0"/>
          <w:sz w:val="24"/>
        </w:rPr>
      </w:pPr>
    </w:p>
    <w:p w14:paraId="588F33F7">
      <w:pPr>
        <w:autoSpaceDE w:val="0"/>
        <w:autoSpaceDN w:val="0"/>
        <w:adjustRightInd w:val="0"/>
        <w:ind w:left="-1" w:leftChars="0" w:right="-20" w:firstLine="480" w:firstLineChars="200"/>
        <w:jc w:val="left"/>
        <w:rPr>
          <w:rFonts w:hint="eastAsia" w:ascii="仿宋_GB2312" w:hAnsi="ËÎÌå" w:eastAsia="仿宋_GB2312" w:cs="ËÎÌå"/>
          <w:color w:val="000000"/>
          <w:kern w:val="0"/>
          <w:sz w:val="24"/>
        </w:rPr>
      </w:pPr>
      <w:r>
        <w:rPr>
          <w:rFonts w:hint="eastAsia" w:ascii="仿宋_GB2312" w:hAnsi="ËÎÌå" w:eastAsia="仿宋_GB2312" w:cs="ËÎÌå"/>
          <w:color w:val="000000"/>
          <w:kern w:val="0"/>
          <w:sz w:val="24"/>
        </w:rPr>
        <w:t>（</w:t>
      </w:r>
      <w:r>
        <w:rPr>
          <w:rFonts w:hint="eastAsia" w:ascii="仿宋_GB2312" w:hAnsi="ËÎÌå" w:eastAsia="仿宋_GB2312" w:cs="ËÎÌå"/>
          <w:color w:val="000000"/>
          <w:kern w:val="0"/>
          <w:sz w:val="24"/>
          <w:lang w:val="en-US" w:eastAsia="zh-CN"/>
        </w:rPr>
        <w:t>4</w:t>
      </w:r>
      <w:r>
        <w:rPr>
          <w:rFonts w:hint="eastAsia" w:ascii="仿宋_GB2312" w:hAnsi="ËÎÌå" w:eastAsia="仿宋_GB2312" w:cs="ËÎÌå"/>
          <w:color w:val="000000"/>
          <w:kern w:val="0"/>
          <w:sz w:val="24"/>
        </w:rPr>
        <w:t>）我方承诺变更价款和合同价款将按</w:t>
      </w:r>
      <w:r>
        <w:rPr>
          <w:rFonts w:hint="eastAsia" w:ascii="仿宋_GB2312" w:hAnsi="ËÎÌå" w:eastAsia="仿宋_GB2312" w:cs="ËÎÌå"/>
          <w:color w:val="000000"/>
          <w:kern w:val="0"/>
          <w:sz w:val="24"/>
          <w:lang w:eastAsia="zh-CN"/>
        </w:rPr>
        <w:t>项目</w:t>
      </w:r>
      <w:r>
        <w:rPr>
          <w:rFonts w:hint="eastAsia" w:ascii="仿宋_GB2312" w:hAnsi="ËÎÌå" w:eastAsia="仿宋_GB2312" w:cs="ËÎÌå"/>
          <w:color w:val="000000"/>
          <w:kern w:val="0"/>
          <w:sz w:val="24"/>
        </w:rPr>
        <w:t>文件规定的方式进行结算。</w:t>
      </w:r>
    </w:p>
    <w:p w14:paraId="0142670E">
      <w:pPr>
        <w:autoSpaceDE w:val="0"/>
        <w:autoSpaceDN w:val="0"/>
        <w:adjustRightInd w:val="0"/>
        <w:spacing w:before="17" w:beforeLines="0" w:line="180" w:lineRule="exact"/>
        <w:ind w:left="-1" w:leftChars="0" w:firstLine="0" w:firstLineChars="0"/>
        <w:jc w:val="left"/>
        <w:rPr>
          <w:rFonts w:hint="eastAsia" w:ascii="仿宋_GB2312" w:hAnsi="ËÎÌå" w:eastAsia="仿宋_GB2312" w:cs="ËÎÌå"/>
          <w:color w:val="000000"/>
          <w:kern w:val="0"/>
          <w:sz w:val="24"/>
        </w:rPr>
      </w:pPr>
    </w:p>
    <w:p w14:paraId="3E6F552A">
      <w:pPr>
        <w:autoSpaceDE w:val="0"/>
        <w:autoSpaceDN w:val="0"/>
        <w:adjustRightInd w:val="0"/>
        <w:ind w:left="-1" w:leftChars="0" w:right="-20" w:firstLine="500" w:firstLineChars="200"/>
        <w:jc w:val="left"/>
        <w:rPr>
          <w:rFonts w:hint="eastAsia" w:ascii="仿宋_GB2312" w:hAnsi="ËÎÌå" w:eastAsia="仿宋_GB2312" w:cs="ËÎÌå"/>
          <w:color w:val="000000"/>
          <w:kern w:val="0"/>
          <w:sz w:val="24"/>
        </w:rPr>
      </w:pPr>
      <w:r>
        <w:rPr>
          <w:rFonts w:hint="eastAsia" w:ascii="仿宋_GB2312" w:hAnsi="ËÎÌå" w:eastAsia="仿宋_GB2312" w:cs="ËÎÌå"/>
          <w:color w:val="000000"/>
          <w:spacing w:val="5"/>
          <w:kern w:val="0"/>
          <w:sz w:val="24"/>
        </w:rPr>
        <w:t>4、</w:t>
      </w:r>
      <w:r>
        <w:rPr>
          <w:rFonts w:hint="eastAsia" w:ascii="仿宋_GB2312" w:hAnsi="ËÎÌå" w:eastAsia="仿宋_GB2312" w:cs="ËÎÌå"/>
          <w:color w:val="000000"/>
          <w:kern w:val="0"/>
          <w:sz w:val="24"/>
        </w:rPr>
        <w:t>我</w:t>
      </w:r>
      <w:r>
        <w:rPr>
          <w:rFonts w:hint="eastAsia" w:ascii="仿宋_GB2312" w:hAnsi="ËÎÌå" w:eastAsia="仿宋_GB2312" w:cs="ËÎÌå"/>
          <w:color w:val="000000"/>
          <w:spacing w:val="5"/>
          <w:kern w:val="0"/>
          <w:sz w:val="24"/>
        </w:rPr>
        <w:t>方在</w:t>
      </w:r>
      <w:r>
        <w:rPr>
          <w:rFonts w:hint="eastAsia" w:ascii="仿宋_GB2312" w:hAnsi="ËÎÌå" w:eastAsia="仿宋_GB2312" w:cs="ËÎÌå"/>
          <w:color w:val="000000"/>
          <w:kern w:val="0"/>
          <w:sz w:val="24"/>
        </w:rPr>
        <w:t>此</w:t>
      </w:r>
      <w:r>
        <w:rPr>
          <w:rFonts w:hint="eastAsia" w:ascii="仿宋_GB2312" w:hAnsi="ËÎÌå" w:eastAsia="仿宋_GB2312" w:cs="ËÎÌå"/>
          <w:color w:val="000000"/>
          <w:spacing w:val="5"/>
          <w:kern w:val="0"/>
          <w:sz w:val="24"/>
        </w:rPr>
        <w:t>声明</w:t>
      </w:r>
      <w:r>
        <w:rPr>
          <w:rFonts w:hint="eastAsia" w:ascii="仿宋_GB2312" w:hAnsi="ËÎÌå" w:eastAsia="仿宋_GB2312" w:cs="ËÎÌå"/>
          <w:color w:val="000000"/>
          <w:kern w:val="0"/>
          <w:sz w:val="24"/>
        </w:rPr>
        <w:t>，</w:t>
      </w:r>
      <w:r>
        <w:rPr>
          <w:rFonts w:hint="eastAsia" w:ascii="仿宋_GB2312" w:hAnsi="ËÎÌå" w:eastAsia="仿宋_GB2312" w:cs="ËÎÌå"/>
          <w:color w:val="000000"/>
          <w:spacing w:val="5"/>
          <w:kern w:val="0"/>
          <w:sz w:val="24"/>
        </w:rPr>
        <w:t>所</w:t>
      </w:r>
      <w:r>
        <w:rPr>
          <w:rFonts w:hint="eastAsia" w:ascii="仿宋_GB2312" w:hAnsi="ËÎÌå" w:eastAsia="仿宋_GB2312" w:cs="ËÎÌå"/>
          <w:color w:val="000000"/>
          <w:kern w:val="0"/>
          <w:sz w:val="24"/>
        </w:rPr>
        <w:t>递</w:t>
      </w:r>
      <w:r>
        <w:rPr>
          <w:rFonts w:hint="eastAsia" w:ascii="仿宋_GB2312" w:hAnsi="ËÎÌå" w:eastAsia="仿宋_GB2312" w:cs="ËÎÌå"/>
          <w:color w:val="000000"/>
          <w:spacing w:val="5"/>
          <w:kern w:val="0"/>
          <w:sz w:val="24"/>
        </w:rPr>
        <w:t>交的</w:t>
      </w:r>
      <w:r>
        <w:rPr>
          <w:rFonts w:hint="eastAsia" w:ascii="仿宋_GB2312" w:hAnsi="ËÎÌå" w:eastAsia="仿宋_GB2312" w:cs="ËÎÌå"/>
          <w:color w:val="000000"/>
          <w:spacing w:val="5"/>
          <w:kern w:val="0"/>
          <w:sz w:val="24"/>
          <w:lang w:eastAsia="zh-CN"/>
        </w:rPr>
        <w:t>报价</w:t>
      </w:r>
      <w:r>
        <w:rPr>
          <w:rFonts w:hint="eastAsia" w:ascii="仿宋_GB2312" w:hAnsi="ËÎÌå" w:eastAsia="仿宋_GB2312" w:cs="ËÎÌå"/>
          <w:color w:val="000000"/>
          <w:kern w:val="0"/>
          <w:sz w:val="24"/>
        </w:rPr>
        <w:t>文</w:t>
      </w:r>
      <w:r>
        <w:rPr>
          <w:rFonts w:hint="eastAsia" w:ascii="仿宋_GB2312" w:hAnsi="ËÎÌå" w:eastAsia="仿宋_GB2312" w:cs="ËÎÌå"/>
          <w:color w:val="000000"/>
          <w:spacing w:val="5"/>
          <w:kern w:val="0"/>
          <w:sz w:val="24"/>
        </w:rPr>
        <w:t>件及</w:t>
      </w:r>
      <w:r>
        <w:rPr>
          <w:rFonts w:hint="eastAsia" w:ascii="仿宋_GB2312" w:hAnsi="ËÎÌå" w:eastAsia="仿宋_GB2312" w:cs="ËÎÌå"/>
          <w:color w:val="000000"/>
          <w:kern w:val="0"/>
          <w:sz w:val="24"/>
        </w:rPr>
        <w:t>有关</w:t>
      </w:r>
      <w:r>
        <w:rPr>
          <w:rFonts w:hint="eastAsia" w:ascii="仿宋_GB2312" w:hAnsi="ËÎÌå" w:eastAsia="仿宋_GB2312" w:cs="ËÎÌå"/>
          <w:color w:val="000000"/>
          <w:spacing w:val="5"/>
          <w:kern w:val="0"/>
          <w:sz w:val="24"/>
        </w:rPr>
        <w:t>资料</w:t>
      </w:r>
      <w:r>
        <w:rPr>
          <w:rFonts w:hint="eastAsia" w:ascii="仿宋_GB2312" w:hAnsi="ËÎÌå" w:eastAsia="仿宋_GB2312" w:cs="ËÎÌå"/>
          <w:color w:val="000000"/>
          <w:kern w:val="0"/>
          <w:sz w:val="24"/>
        </w:rPr>
        <w:t>内</w:t>
      </w:r>
      <w:r>
        <w:rPr>
          <w:rFonts w:hint="eastAsia" w:ascii="仿宋_GB2312" w:hAnsi="ËÎÌå" w:eastAsia="仿宋_GB2312" w:cs="ËÎÌå"/>
          <w:color w:val="000000"/>
          <w:spacing w:val="5"/>
          <w:kern w:val="0"/>
          <w:sz w:val="24"/>
        </w:rPr>
        <w:t>容完</w:t>
      </w:r>
      <w:r>
        <w:rPr>
          <w:rFonts w:hint="eastAsia" w:ascii="仿宋_GB2312" w:hAnsi="ËÎÌå" w:eastAsia="仿宋_GB2312" w:cs="ËÎÌå"/>
          <w:color w:val="000000"/>
          <w:kern w:val="0"/>
          <w:sz w:val="24"/>
        </w:rPr>
        <w:t>整</w:t>
      </w:r>
      <w:r>
        <w:rPr>
          <w:rFonts w:hint="eastAsia" w:ascii="仿宋_GB2312" w:hAnsi="ËÎÌå" w:eastAsia="仿宋_GB2312" w:cs="ËÎÌå"/>
          <w:color w:val="000000"/>
          <w:spacing w:val="5"/>
          <w:kern w:val="0"/>
          <w:sz w:val="24"/>
        </w:rPr>
        <w:t>、</w:t>
      </w:r>
      <w:r>
        <w:rPr>
          <w:rFonts w:hint="eastAsia" w:ascii="仿宋_GB2312" w:hAnsi="ËÎÌå" w:eastAsia="仿宋_GB2312" w:cs="ËÎÌå"/>
          <w:color w:val="000000"/>
          <w:kern w:val="0"/>
          <w:sz w:val="24"/>
        </w:rPr>
        <w:t>真</w:t>
      </w:r>
      <w:r>
        <w:rPr>
          <w:rFonts w:hint="eastAsia" w:ascii="仿宋_GB2312" w:hAnsi="ËÎÌå" w:eastAsia="仿宋_GB2312" w:cs="ËÎÌå"/>
          <w:color w:val="000000"/>
          <w:spacing w:val="5"/>
          <w:kern w:val="0"/>
          <w:sz w:val="24"/>
        </w:rPr>
        <w:t>实和</w:t>
      </w:r>
      <w:r>
        <w:rPr>
          <w:rFonts w:hint="eastAsia" w:ascii="仿宋_GB2312" w:hAnsi="ËÎÌå" w:eastAsia="仿宋_GB2312" w:cs="ËÎÌå"/>
          <w:color w:val="000000"/>
          <w:kern w:val="0"/>
          <w:sz w:val="24"/>
        </w:rPr>
        <w:t>准</w:t>
      </w:r>
      <w:r>
        <w:rPr>
          <w:rFonts w:hint="eastAsia" w:ascii="仿宋_GB2312" w:hAnsi="ËÎÌå" w:eastAsia="仿宋_GB2312" w:cs="ËÎÌå"/>
          <w:color w:val="000000"/>
          <w:spacing w:val="5"/>
          <w:kern w:val="0"/>
          <w:sz w:val="24"/>
        </w:rPr>
        <w:t>确</w:t>
      </w:r>
      <w:r>
        <w:rPr>
          <w:rFonts w:hint="eastAsia" w:ascii="仿宋_GB2312" w:hAnsi="ËÎÌå" w:eastAsia="仿宋_GB2312" w:cs="ËÎÌå"/>
          <w:color w:val="000000"/>
          <w:kern w:val="0"/>
          <w:sz w:val="24"/>
        </w:rPr>
        <w:t>。</w:t>
      </w:r>
    </w:p>
    <w:p w14:paraId="45BAC3A1">
      <w:pPr>
        <w:autoSpaceDE w:val="0"/>
        <w:autoSpaceDN w:val="0"/>
        <w:adjustRightInd w:val="0"/>
        <w:spacing w:before="12" w:beforeLines="0" w:line="180" w:lineRule="exact"/>
        <w:ind w:left="-1" w:leftChars="0" w:firstLine="0" w:firstLineChars="0"/>
        <w:jc w:val="left"/>
        <w:rPr>
          <w:rFonts w:hint="eastAsia" w:ascii="仿宋_GB2312" w:hAnsi="ËÎÌå" w:eastAsia="仿宋_GB2312" w:cs="ËÎÌå"/>
          <w:color w:val="000000"/>
          <w:kern w:val="0"/>
          <w:sz w:val="24"/>
        </w:rPr>
      </w:pPr>
    </w:p>
    <w:p w14:paraId="7758390E">
      <w:pPr>
        <w:tabs>
          <w:tab w:val="left" w:pos="6320"/>
        </w:tabs>
        <w:autoSpaceDE w:val="0"/>
        <w:autoSpaceDN w:val="0"/>
        <w:adjustRightInd w:val="0"/>
        <w:ind w:left="-1" w:leftChars="0" w:right="-20" w:firstLine="480" w:firstLineChars="200"/>
        <w:jc w:val="left"/>
        <w:rPr>
          <w:rFonts w:hint="eastAsia" w:ascii="仿宋_GB2312" w:hAnsi="ËÎÌå" w:eastAsia="仿宋_GB2312" w:cs="ËÎÌå"/>
          <w:color w:val="000000"/>
          <w:kern w:val="0"/>
          <w:sz w:val="24"/>
        </w:rPr>
      </w:pPr>
      <w:r>
        <w:rPr>
          <w:rFonts w:hint="eastAsia" w:ascii="仿宋_GB2312" w:hAnsi="ËÎÌå" w:eastAsia="仿宋_GB2312" w:cs="ËÎÌå"/>
          <w:color w:val="000000"/>
          <w:kern w:val="0"/>
          <w:sz w:val="24"/>
        </w:rPr>
        <w:t>5、</w:t>
      </w:r>
      <w:r>
        <w:rPr>
          <w:rFonts w:hint="eastAsia" w:ascii="仿宋_GB2312" w:hAnsi="ËÎÌå" w:eastAsia="仿宋_GB2312" w:cs="ËÎÌå"/>
          <w:color w:val="000000"/>
          <w:kern w:val="0"/>
          <w:sz w:val="24"/>
          <w:u w:val="single"/>
        </w:rPr>
        <w:t xml:space="preserve"> </w:t>
      </w:r>
      <w:r>
        <w:rPr>
          <w:rFonts w:hint="eastAsia" w:ascii="仿宋_GB2312" w:eastAsia="仿宋_GB2312"/>
          <w:color w:val="000000"/>
          <w:kern w:val="0"/>
          <w:sz w:val="24"/>
          <w:u w:val="single"/>
        </w:rPr>
        <w:tab/>
      </w:r>
      <w:r>
        <w:rPr>
          <w:rFonts w:hint="eastAsia" w:ascii="仿宋_GB2312" w:hAnsi="ËÎÌå" w:eastAsia="仿宋_GB2312" w:cs="ËÎÌå"/>
          <w:color w:val="000000"/>
          <w:kern w:val="0"/>
          <w:sz w:val="24"/>
        </w:rPr>
        <w:t>（其他补充说明</w:t>
      </w:r>
      <w:r>
        <w:rPr>
          <w:rFonts w:hint="eastAsia" w:ascii="仿宋_GB2312" w:hAnsi="ËÎÌå" w:eastAsia="仿宋_GB2312" w:cs="ËÎÌå"/>
          <w:color w:val="000000"/>
          <w:spacing w:val="-120"/>
          <w:kern w:val="0"/>
          <w:sz w:val="24"/>
        </w:rPr>
        <w:t>）</w:t>
      </w:r>
      <w:r>
        <w:rPr>
          <w:rFonts w:hint="eastAsia" w:ascii="仿宋_GB2312" w:hAnsi="ËÎÌå" w:eastAsia="仿宋_GB2312" w:cs="ËÎÌå"/>
          <w:color w:val="000000"/>
          <w:kern w:val="0"/>
          <w:sz w:val="24"/>
        </w:rPr>
        <w:t>。</w:t>
      </w:r>
    </w:p>
    <w:p w14:paraId="0E85838A">
      <w:pPr>
        <w:tabs>
          <w:tab w:val="left" w:pos="6320"/>
        </w:tabs>
        <w:autoSpaceDE w:val="0"/>
        <w:autoSpaceDN w:val="0"/>
        <w:adjustRightInd w:val="0"/>
        <w:ind w:left="-1" w:leftChars="0" w:right="-20" w:firstLine="0" w:firstLineChars="0"/>
        <w:jc w:val="left"/>
        <w:rPr>
          <w:rFonts w:hint="eastAsia" w:ascii="仿宋_GB2312" w:hAnsi="ËÎÌå" w:eastAsia="仿宋_GB2312" w:cs="ËÎÌå"/>
          <w:color w:val="000000"/>
          <w:kern w:val="0"/>
          <w:sz w:val="24"/>
        </w:rPr>
      </w:pPr>
    </w:p>
    <w:p w14:paraId="6584965C">
      <w:pPr>
        <w:autoSpaceDE w:val="0"/>
        <w:autoSpaceDN w:val="0"/>
        <w:adjustRightInd w:val="0"/>
        <w:spacing w:line="200" w:lineRule="exact"/>
        <w:ind w:left="-1" w:leftChars="0" w:firstLine="0" w:firstLineChars="0"/>
        <w:jc w:val="left"/>
        <w:rPr>
          <w:rFonts w:hint="eastAsia" w:ascii="仿宋_GB2312" w:hAnsi="ËÎÌå" w:eastAsia="仿宋_GB2312" w:cs="ËÎÌå"/>
          <w:color w:val="000000"/>
          <w:kern w:val="0"/>
          <w:sz w:val="24"/>
        </w:rPr>
      </w:pPr>
    </w:p>
    <w:p w14:paraId="139C8C76">
      <w:pPr>
        <w:autoSpaceDE w:val="0"/>
        <w:autoSpaceDN w:val="0"/>
        <w:adjustRightInd w:val="0"/>
        <w:spacing w:line="200" w:lineRule="exact"/>
        <w:ind w:left="-1" w:leftChars="0" w:firstLine="0" w:firstLineChars="0"/>
        <w:jc w:val="left"/>
        <w:rPr>
          <w:rFonts w:hint="eastAsia" w:ascii="仿宋_GB2312" w:hAnsi="ËÎÌå" w:eastAsia="仿宋_GB2312" w:cs="ËÎÌå"/>
          <w:color w:val="000000"/>
          <w:kern w:val="0"/>
          <w:sz w:val="24"/>
        </w:rPr>
      </w:pPr>
    </w:p>
    <w:p w14:paraId="3CBE82E6">
      <w:pPr>
        <w:autoSpaceDE w:val="0"/>
        <w:autoSpaceDN w:val="0"/>
        <w:adjustRightInd w:val="0"/>
        <w:spacing w:line="200" w:lineRule="exact"/>
        <w:ind w:left="-1" w:leftChars="0" w:firstLine="0" w:firstLineChars="0"/>
        <w:jc w:val="left"/>
        <w:rPr>
          <w:rFonts w:hint="eastAsia" w:ascii="仿宋_GB2312" w:hAnsi="ËÎÌå" w:eastAsia="仿宋_GB2312" w:cs="ËÎÌå"/>
          <w:color w:val="000000"/>
          <w:kern w:val="0"/>
          <w:sz w:val="24"/>
        </w:rPr>
      </w:pPr>
    </w:p>
    <w:p w14:paraId="4CFBEFA0">
      <w:pPr>
        <w:autoSpaceDE w:val="0"/>
        <w:autoSpaceDN w:val="0"/>
        <w:adjustRightInd w:val="0"/>
        <w:spacing w:line="200" w:lineRule="exact"/>
        <w:ind w:left="-1" w:leftChars="0" w:firstLine="0" w:firstLineChars="0"/>
        <w:jc w:val="left"/>
        <w:rPr>
          <w:rFonts w:hint="eastAsia" w:ascii="仿宋_GB2312" w:hAnsi="ËÎÌå" w:eastAsia="仿宋_GB2312" w:cs="ËÎÌå"/>
          <w:color w:val="000000"/>
          <w:kern w:val="0"/>
          <w:sz w:val="24"/>
        </w:rPr>
      </w:pPr>
    </w:p>
    <w:p w14:paraId="4F0742F6">
      <w:pPr>
        <w:autoSpaceDE w:val="0"/>
        <w:autoSpaceDN w:val="0"/>
        <w:adjustRightInd w:val="0"/>
        <w:spacing w:line="200" w:lineRule="exact"/>
        <w:ind w:left="-1" w:leftChars="0" w:firstLine="0" w:firstLineChars="0"/>
        <w:jc w:val="left"/>
        <w:rPr>
          <w:rFonts w:hint="eastAsia" w:ascii="仿宋_GB2312" w:hAnsi="ËÎÌå" w:eastAsia="仿宋_GB2312" w:cs="ËÎÌå"/>
          <w:color w:val="000000"/>
          <w:kern w:val="0"/>
          <w:sz w:val="24"/>
        </w:rPr>
      </w:pPr>
    </w:p>
    <w:p w14:paraId="0B0780A1">
      <w:pPr>
        <w:autoSpaceDE w:val="0"/>
        <w:autoSpaceDN w:val="0"/>
        <w:adjustRightInd w:val="0"/>
        <w:spacing w:line="200" w:lineRule="exact"/>
        <w:ind w:left="-1" w:leftChars="0" w:firstLine="0" w:firstLineChars="0"/>
        <w:jc w:val="left"/>
        <w:rPr>
          <w:rFonts w:hint="eastAsia" w:ascii="仿宋_GB2312" w:hAnsi="ËÎÌå" w:eastAsia="仿宋_GB2312" w:cs="ËÎÌå"/>
          <w:color w:val="000000"/>
          <w:kern w:val="0"/>
          <w:sz w:val="24"/>
        </w:rPr>
      </w:pPr>
    </w:p>
    <w:p w14:paraId="5C5E160B">
      <w:pPr>
        <w:autoSpaceDE w:val="0"/>
        <w:autoSpaceDN w:val="0"/>
        <w:adjustRightInd w:val="0"/>
        <w:spacing w:line="200" w:lineRule="exact"/>
        <w:jc w:val="left"/>
        <w:rPr>
          <w:rFonts w:hint="eastAsia" w:ascii="仿宋_GB2312" w:hAnsi="ËÎÌå" w:eastAsia="仿宋_GB2312" w:cs="ËÎÌå"/>
          <w:color w:val="000000"/>
          <w:kern w:val="0"/>
          <w:sz w:val="24"/>
        </w:rPr>
      </w:pPr>
    </w:p>
    <w:p w14:paraId="17A41FE4">
      <w:pPr>
        <w:autoSpaceDE w:val="0"/>
        <w:autoSpaceDN w:val="0"/>
        <w:adjustRightInd w:val="0"/>
        <w:spacing w:line="200" w:lineRule="exact"/>
        <w:jc w:val="left"/>
        <w:rPr>
          <w:rFonts w:hint="eastAsia" w:ascii="仿宋_GB2312" w:hAnsi="ËÎÌå" w:eastAsia="仿宋_GB2312" w:cs="ËÎÌå"/>
          <w:color w:val="000000"/>
          <w:kern w:val="0"/>
          <w:sz w:val="24"/>
        </w:rPr>
      </w:pPr>
    </w:p>
    <w:p w14:paraId="5BEB85B9">
      <w:pPr>
        <w:autoSpaceDE w:val="0"/>
        <w:autoSpaceDN w:val="0"/>
        <w:adjustRightInd w:val="0"/>
        <w:spacing w:line="200" w:lineRule="exact"/>
        <w:jc w:val="left"/>
        <w:rPr>
          <w:rFonts w:hint="eastAsia" w:ascii="仿宋_GB2312" w:hAnsi="ËÎÌå" w:eastAsia="仿宋_GB2312" w:cs="ËÎÌå"/>
          <w:color w:val="000000"/>
          <w:kern w:val="0"/>
          <w:sz w:val="24"/>
        </w:rPr>
      </w:pPr>
    </w:p>
    <w:p w14:paraId="372886A6">
      <w:pPr>
        <w:autoSpaceDE w:val="0"/>
        <w:autoSpaceDN w:val="0"/>
        <w:adjustRightInd w:val="0"/>
        <w:spacing w:before="2" w:beforeLines="0" w:line="260" w:lineRule="exact"/>
        <w:jc w:val="left"/>
        <w:rPr>
          <w:rFonts w:hint="eastAsia" w:ascii="仿宋_GB2312" w:hAnsi="ËÎÌå" w:eastAsia="仿宋_GB2312" w:cs="ËÎÌå"/>
          <w:color w:val="000000"/>
          <w:kern w:val="0"/>
          <w:sz w:val="24"/>
        </w:rPr>
      </w:pPr>
    </w:p>
    <w:p w14:paraId="3C9A95D6">
      <w:pPr>
        <w:tabs>
          <w:tab w:val="left" w:pos="7840"/>
        </w:tabs>
        <w:autoSpaceDE w:val="0"/>
        <w:autoSpaceDN w:val="0"/>
        <w:adjustRightInd w:val="0"/>
        <w:spacing w:line="431" w:lineRule="auto"/>
        <w:ind w:left="0" w:leftChars="0" w:right="7" w:firstLine="0" w:firstLineChars="0"/>
        <w:jc w:val="right"/>
        <w:rPr>
          <w:rFonts w:hint="eastAsia" w:ascii="仿宋_GB2312" w:eastAsia="仿宋_GB2312"/>
          <w:color w:val="000000"/>
          <w:kern w:val="0"/>
          <w:sz w:val="24"/>
        </w:rPr>
      </w:pPr>
      <w:r>
        <w:rPr>
          <w:rFonts w:hint="eastAsia" w:ascii="仿宋_GB2312" w:hAnsi="ËÎÌå" w:eastAsia="仿宋_GB2312" w:cs="ËÎÌå"/>
          <w:color w:val="000000"/>
          <w:kern w:val="0"/>
          <w:sz w:val="24"/>
          <w:lang w:eastAsia="zh-CN"/>
        </w:rPr>
        <w:t>报价</w:t>
      </w:r>
      <w:r>
        <w:rPr>
          <w:rFonts w:hint="eastAsia" w:ascii="仿宋_GB2312" w:hAnsi="ËÎÌå" w:eastAsia="仿宋_GB2312" w:cs="ËÎÌå"/>
          <w:color w:val="000000"/>
          <w:kern w:val="0"/>
          <w:sz w:val="24"/>
        </w:rPr>
        <w:t>人：</w:t>
      </w:r>
      <w:r>
        <w:rPr>
          <w:rFonts w:hint="eastAsia" w:ascii="仿宋_GB2312" w:hAnsi="ËÎÌå" w:eastAsia="仿宋_GB2312" w:cs="ËÎÌå"/>
          <w:color w:val="000000"/>
          <w:kern w:val="0"/>
          <w:sz w:val="24"/>
          <w:u w:val="single"/>
        </w:rPr>
        <w:t xml:space="preserve"> </w:t>
      </w:r>
      <w:r>
        <w:rPr>
          <w:rFonts w:hint="eastAsia" w:ascii="仿宋_GB2312" w:hAnsi="ËÎÌå" w:eastAsia="仿宋_GB2312" w:cs="ËÎÌå"/>
          <w:color w:val="000000"/>
          <w:kern w:val="0"/>
          <w:sz w:val="24"/>
          <w:u w:val="single"/>
          <w:lang w:val="en-US" w:eastAsia="zh-CN"/>
        </w:rPr>
        <w:t xml:space="preserve">                        </w:t>
      </w:r>
      <w:r>
        <w:rPr>
          <w:rFonts w:hint="eastAsia" w:ascii="仿宋_GB2312" w:hAnsi="ËÎÌå" w:eastAsia="仿宋_GB2312" w:cs="ËÎÌå"/>
          <w:color w:val="000000"/>
          <w:kern w:val="0"/>
          <w:sz w:val="24"/>
        </w:rPr>
        <w:t>（盖单位</w:t>
      </w:r>
      <w:r>
        <w:rPr>
          <w:rFonts w:hint="eastAsia" w:ascii="仿宋_GB2312" w:hAnsi="ËÎÌå" w:eastAsia="仿宋_GB2312" w:cs="ËÎÌå"/>
          <w:color w:val="000000"/>
          <w:kern w:val="0"/>
          <w:sz w:val="24"/>
          <w:lang w:eastAsia="zh-CN"/>
        </w:rPr>
        <w:t>公</w:t>
      </w:r>
      <w:r>
        <w:rPr>
          <w:rFonts w:hint="eastAsia" w:ascii="仿宋_GB2312" w:hAnsi="ËÎÌå" w:eastAsia="仿宋_GB2312" w:cs="ËÎÌå"/>
          <w:color w:val="000000"/>
          <w:kern w:val="0"/>
          <w:sz w:val="24"/>
        </w:rPr>
        <w:t>章）</w:t>
      </w:r>
      <w:r>
        <w:rPr>
          <w:rFonts w:hint="eastAsia" w:ascii="仿宋_GB2312" w:eastAsia="仿宋_GB2312"/>
          <w:color w:val="000000"/>
          <w:kern w:val="0"/>
          <w:sz w:val="24"/>
        </w:rPr>
        <w:t xml:space="preserve"> </w:t>
      </w:r>
    </w:p>
    <w:p w14:paraId="44CED907">
      <w:pPr>
        <w:tabs>
          <w:tab w:val="left" w:pos="7840"/>
        </w:tabs>
        <w:autoSpaceDE w:val="0"/>
        <w:autoSpaceDN w:val="0"/>
        <w:adjustRightInd w:val="0"/>
        <w:spacing w:line="431" w:lineRule="auto"/>
        <w:ind w:right="7" w:firstLine="2640" w:firstLineChars="1100"/>
        <w:jc w:val="left"/>
        <w:rPr>
          <w:rFonts w:hint="eastAsia" w:ascii="仿宋_GB2312" w:hAnsi="ËÎÌå" w:eastAsia="仿宋_GB2312" w:cs="ËÎÌå"/>
          <w:color w:val="000000"/>
          <w:kern w:val="0"/>
          <w:sz w:val="24"/>
        </w:rPr>
      </w:pPr>
      <w:r>
        <w:rPr>
          <w:rFonts w:hint="eastAsia" w:ascii="仿宋_GB2312" w:hAnsi="ËÎÌå" w:eastAsia="仿宋_GB2312" w:cs="ËÎÌå"/>
          <w:color w:val="000000"/>
          <w:kern w:val="0"/>
          <w:sz w:val="24"/>
        </w:rPr>
        <w:t>法定代表人或其委托代理人：</w:t>
      </w:r>
      <w:r>
        <w:rPr>
          <w:rFonts w:hint="eastAsia" w:ascii="仿宋_GB2312" w:hAnsi="ËÎÌå" w:eastAsia="仿宋_GB2312" w:cs="ËÎÌå"/>
          <w:color w:val="000000"/>
          <w:kern w:val="0"/>
          <w:sz w:val="24"/>
          <w:u w:val="single"/>
          <w:lang w:val="en-US" w:eastAsia="zh-CN"/>
        </w:rPr>
        <w:t xml:space="preserve">              </w:t>
      </w:r>
      <w:r>
        <w:rPr>
          <w:rFonts w:hint="eastAsia" w:ascii="仿宋_GB2312" w:hAnsi="ËÎÌå" w:eastAsia="仿宋_GB2312" w:cs="ËÎÌå"/>
          <w:color w:val="000000"/>
          <w:kern w:val="0"/>
          <w:sz w:val="24"/>
        </w:rPr>
        <w:t>（签字）</w:t>
      </w:r>
    </w:p>
    <w:p w14:paraId="193AB70A">
      <w:pPr>
        <w:pStyle w:val="3"/>
        <w:jc w:val="right"/>
        <w:rPr>
          <w:rFonts w:hint="default" w:eastAsia="仿宋_GB2312"/>
          <w:b w:val="0"/>
          <w:bCs/>
          <w:lang w:val="en-US" w:eastAsia="zh-CN"/>
        </w:rPr>
      </w:pPr>
      <w:r>
        <w:rPr>
          <w:rFonts w:hint="eastAsia" w:ascii="仿宋_GB2312" w:hAnsi="ËÎÌå" w:eastAsia="仿宋_GB2312" w:cs="ËÎÌå"/>
          <w:b w:val="0"/>
          <w:bCs/>
          <w:color w:val="000000"/>
          <w:kern w:val="0"/>
          <w:sz w:val="24"/>
          <w:u w:val="single"/>
          <w:lang w:val="en-US" w:eastAsia="zh-CN"/>
        </w:rPr>
        <w:t xml:space="preserve">       </w:t>
      </w:r>
      <w:r>
        <w:rPr>
          <w:rFonts w:hint="eastAsia" w:ascii="仿宋_GB2312" w:hAnsi="ËÎÌå" w:eastAsia="仿宋_GB2312" w:cs="ËÎÌå"/>
          <w:b w:val="0"/>
          <w:bCs/>
          <w:color w:val="000000"/>
          <w:kern w:val="0"/>
          <w:sz w:val="24"/>
          <w:lang w:val="en-US" w:eastAsia="zh-CN"/>
        </w:rPr>
        <w:t>年</w:t>
      </w:r>
      <w:r>
        <w:rPr>
          <w:rFonts w:hint="eastAsia" w:ascii="仿宋_GB2312" w:hAnsi="ËÎÌå" w:eastAsia="仿宋_GB2312" w:cs="ËÎÌå"/>
          <w:b w:val="0"/>
          <w:bCs/>
          <w:color w:val="000000"/>
          <w:kern w:val="0"/>
          <w:sz w:val="24"/>
          <w:u w:val="single"/>
          <w:lang w:val="en-US" w:eastAsia="zh-CN"/>
        </w:rPr>
        <w:t xml:space="preserve">      </w:t>
      </w:r>
      <w:r>
        <w:rPr>
          <w:rFonts w:hint="eastAsia" w:ascii="仿宋_GB2312" w:hAnsi="ËÎÌå" w:eastAsia="仿宋_GB2312" w:cs="ËÎÌå"/>
          <w:b w:val="0"/>
          <w:bCs/>
          <w:color w:val="000000"/>
          <w:kern w:val="0"/>
          <w:sz w:val="24"/>
          <w:lang w:val="en-US" w:eastAsia="zh-CN"/>
        </w:rPr>
        <w:t>月</w:t>
      </w:r>
      <w:r>
        <w:rPr>
          <w:rFonts w:hint="eastAsia" w:ascii="仿宋_GB2312" w:hAnsi="ËÎÌå" w:eastAsia="仿宋_GB2312" w:cs="ËÎÌå"/>
          <w:b w:val="0"/>
          <w:bCs/>
          <w:color w:val="000000"/>
          <w:kern w:val="0"/>
          <w:sz w:val="24"/>
          <w:u w:val="single"/>
          <w:lang w:val="en-US" w:eastAsia="zh-CN"/>
        </w:rPr>
        <w:t xml:space="preserve">      </w:t>
      </w:r>
      <w:r>
        <w:rPr>
          <w:rFonts w:hint="eastAsia" w:ascii="仿宋_GB2312" w:hAnsi="ËÎÌå" w:eastAsia="仿宋_GB2312" w:cs="ËÎÌå"/>
          <w:b w:val="0"/>
          <w:bCs/>
          <w:color w:val="000000"/>
          <w:kern w:val="0"/>
          <w:sz w:val="24"/>
          <w:lang w:val="en-US" w:eastAsia="zh-CN"/>
        </w:rPr>
        <w:t xml:space="preserve">日 </w:t>
      </w:r>
    </w:p>
    <w:p w14:paraId="6D2337A9">
      <w:pPr>
        <w:autoSpaceDE w:val="0"/>
        <w:autoSpaceDN w:val="0"/>
        <w:adjustRightInd w:val="0"/>
        <w:spacing w:before="12" w:beforeLines="0" w:line="180" w:lineRule="exact"/>
        <w:jc w:val="left"/>
        <w:rPr>
          <w:rFonts w:hint="eastAsia" w:ascii="仿宋_GB2312" w:hAnsi="ËÎÌå" w:eastAsia="仿宋_GB2312" w:cs="ËÎÌå"/>
          <w:color w:val="000000"/>
          <w:kern w:val="0"/>
          <w:sz w:val="24"/>
        </w:rPr>
      </w:pPr>
    </w:p>
    <w:p w14:paraId="1C0D1824">
      <w:pPr>
        <w:autoSpaceDE w:val="0"/>
        <w:autoSpaceDN w:val="0"/>
        <w:adjustRightInd w:val="0"/>
        <w:spacing w:line="200" w:lineRule="exact"/>
        <w:jc w:val="left"/>
        <w:rPr>
          <w:rFonts w:hint="eastAsia" w:ascii="仿宋_GB2312" w:hAnsi="ËÎÌå" w:eastAsia="仿宋_GB2312" w:cs="ËÎÌå"/>
          <w:color w:val="000000"/>
          <w:kern w:val="0"/>
          <w:sz w:val="24"/>
        </w:rPr>
      </w:pPr>
    </w:p>
    <w:p w14:paraId="033979E6">
      <w:pPr>
        <w:autoSpaceDE w:val="0"/>
        <w:autoSpaceDN w:val="0"/>
        <w:adjustRightInd w:val="0"/>
        <w:spacing w:line="200" w:lineRule="exact"/>
        <w:jc w:val="left"/>
        <w:rPr>
          <w:rFonts w:hint="eastAsia" w:ascii="仿宋_GB2312" w:hAnsi="ËÎÌå" w:eastAsia="仿宋_GB2312" w:cs="ËÎÌå"/>
          <w:color w:val="000000"/>
          <w:kern w:val="0"/>
          <w:sz w:val="24"/>
        </w:rPr>
      </w:pPr>
    </w:p>
    <w:p w14:paraId="266357F5">
      <w:pPr>
        <w:rPr>
          <w:rFonts w:hint="eastAsia" w:ascii="宋体" w:hAnsi="宋体"/>
          <w:b/>
          <w:bCs/>
          <w:sz w:val="28"/>
          <w:szCs w:val="28"/>
          <w:lang w:val="en-US" w:eastAsia="zh-CN"/>
        </w:rPr>
      </w:pPr>
      <w:r>
        <w:rPr>
          <w:rFonts w:hint="eastAsia" w:ascii="Arial" w:hAnsi="Arial" w:cs="Arial"/>
          <w:kern w:val="0"/>
          <w:sz w:val="32"/>
          <w:szCs w:val="32"/>
        </w:rPr>
        <w:br w:type="page"/>
      </w:r>
    </w:p>
    <w:p w14:paraId="6140D0BE">
      <w:pPr>
        <w:rPr>
          <w:rFonts w:hint="eastAsia" w:ascii="宋体" w:hAnsi="宋体"/>
          <w:b/>
          <w:color w:val="000000"/>
          <w:sz w:val="24"/>
        </w:rPr>
      </w:pPr>
      <w:r>
        <w:rPr>
          <w:rFonts w:hint="eastAsia" w:ascii="宋体" w:hAnsi="宋体"/>
          <w:b/>
          <w:color w:val="000000"/>
          <w:sz w:val="24"/>
        </w:rPr>
        <w:t>法定代表人/负责人资格证明书及授权委托书</w:t>
      </w:r>
    </w:p>
    <w:p w14:paraId="3C629A17">
      <w:pPr>
        <w:spacing w:line="480" w:lineRule="exact"/>
        <w:jc w:val="center"/>
        <w:rPr>
          <w:rFonts w:hint="eastAsia" w:ascii="宋体" w:hAnsi="宋体"/>
          <w:b/>
          <w:color w:val="000000"/>
          <w:sz w:val="28"/>
          <w:szCs w:val="28"/>
        </w:rPr>
      </w:pPr>
    </w:p>
    <w:p w14:paraId="6AE3782B">
      <w:pPr>
        <w:spacing w:line="480" w:lineRule="exact"/>
        <w:jc w:val="center"/>
        <w:rPr>
          <w:rFonts w:hint="eastAsia" w:ascii="宋体" w:hAnsi="宋体"/>
          <w:b/>
          <w:color w:val="000000"/>
          <w:sz w:val="28"/>
          <w:szCs w:val="28"/>
        </w:rPr>
      </w:pPr>
      <w:r>
        <w:rPr>
          <w:rFonts w:hint="eastAsia" w:ascii="宋体" w:hAnsi="宋体"/>
          <w:b/>
          <w:color w:val="000000"/>
          <w:sz w:val="28"/>
          <w:szCs w:val="28"/>
        </w:rPr>
        <w:t>（1）法定代表人/负责人资格证明书</w:t>
      </w:r>
    </w:p>
    <w:p w14:paraId="2679C929">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致：</w:t>
      </w:r>
      <w:r>
        <w:rPr>
          <w:rFonts w:hint="eastAsia" w:asciiTheme="minorEastAsia" w:hAnsiTheme="minorEastAsia" w:cstheme="minorEastAsia"/>
          <w:color w:val="000000"/>
          <w:sz w:val="24"/>
          <w:szCs w:val="24"/>
          <w:u w:val="single"/>
          <w:lang w:val="en-US" w:eastAsia="zh-CN"/>
        </w:rPr>
        <w:t>汕头大学精神卫生中心</w:t>
      </w:r>
      <w:r>
        <w:rPr>
          <w:rFonts w:hint="eastAsia" w:asciiTheme="minorEastAsia" w:hAnsiTheme="minorEastAsia" w:eastAsiaTheme="minorEastAsia" w:cstheme="minorEastAsia"/>
          <w:color w:val="000000"/>
          <w:sz w:val="24"/>
          <w:szCs w:val="24"/>
        </w:rPr>
        <w:t>：</w:t>
      </w:r>
    </w:p>
    <w:p w14:paraId="44FAD6C5">
      <w:pPr>
        <w:rPr>
          <w:rFonts w:hint="eastAsia" w:asciiTheme="minorEastAsia" w:hAnsiTheme="minorEastAsia" w:eastAsiaTheme="minorEastAsia" w:cstheme="minorEastAsia"/>
          <w:color w:val="000000"/>
          <w:sz w:val="24"/>
          <w:szCs w:val="24"/>
        </w:rPr>
      </w:pPr>
    </w:p>
    <w:p w14:paraId="4728F98B">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同志，现任我单位</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职务，为法定代表人，特此证明。</w:t>
      </w:r>
    </w:p>
    <w:p w14:paraId="455CDA30">
      <w:pPr>
        <w:ind w:firstLine="240" w:firstLineChars="100"/>
        <w:rPr>
          <w:rFonts w:hint="eastAsia" w:asciiTheme="minorEastAsia" w:hAnsiTheme="minorEastAsia" w:eastAsiaTheme="minorEastAsia" w:cstheme="minorEastAsia"/>
          <w:color w:val="000000"/>
          <w:sz w:val="24"/>
          <w:szCs w:val="24"/>
        </w:rPr>
      </w:pPr>
    </w:p>
    <w:p w14:paraId="332742D0">
      <w:pPr>
        <w:ind w:firstLine="240" w:firstLineChars="1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签发日期：           单位：           （单位公章）</w:t>
      </w:r>
    </w:p>
    <w:p w14:paraId="50D93ACB">
      <w:pPr>
        <w:ind w:firstLine="240" w:firstLineChars="100"/>
        <w:rPr>
          <w:rFonts w:hint="eastAsia" w:asciiTheme="minorEastAsia" w:hAnsiTheme="minorEastAsia" w:eastAsiaTheme="minorEastAsia" w:cstheme="minorEastAsia"/>
          <w:color w:val="000000"/>
          <w:sz w:val="24"/>
          <w:szCs w:val="24"/>
        </w:rPr>
      </w:pPr>
    </w:p>
    <w:p w14:paraId="7090BED6">
      <w:pPr>
        <w:ind w:firstLine="240" w:firstLineChars="1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附：代表人性别：            年龄：           身份证号码：</w:t>
      </w:r>
    </w:p>
    <w:p w14:paraId="4CBBF23D">
      <w:pPr>
        <w:ind w:firstLine="240" w:firstLineChars="100"/>
        <w:rPr>
          <w:rFonts w:hint="eastAsia" w:asciiTheme="minorEastAsia" w:hAnsiTheme="minorEastAsia" w:eastAsiaTheme="minorEastAsia" w:cstheme="minorEastAsia"/>
          <w:color w:val="000000"/>
          <w:sz w:val="24"/>
          <w:szCs w:val="24"/>
        </w:rPr>
      </w:pPr>
    </w:p>
    <w:p w14:paraId="04C8C271">
      <w:pPr>
        <w:ind w:firstLine="240" w:firstLineChars="1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联系电话：</w:t>
      </w:r>
    </w:p>
    <w:p w14:paraId="4DA19E28">
      <w:pPr>
        <w:ind w:firstLine="240" w:firstLineChars="100"/>
        <w:rPr>
          <w:rFonts w:hint="eastAsia" w:asciiTheme="minorEastAsia" w:hAnsiTheme="minorEastAsia" w:eastAsiaTheme="minorEastAsia" w:cstheme="minorEastAsia"/>
          <w:color w:val="000000"/>
          <w:sz w:val="24"/>
          <w:szCs w:val="24"/>
        </w:rPr>
      </w:pPr>
    </w:p>
    <w:p w14:paraId="7CBAF834">
      <w:pPr>
        <w:ind w:firstLine="240" w:firstLineChars="1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营业执照号码：                       </w:t>
      </w:r>
    </w:p>
    <w:p w14:paraId="1BDEECBF">
      <w:pPr>
        <w:pStyle w:val="3"/>
        <w:rPr>
          <w:rFonts w:hint="eastAsia" w:asciiTheme="minorEastAsia" w:hAnsiTheme="minorEastAsia" w:eastAsiaTheme="minorEastAsia" w:cstheme="minorEastAsia"/>
          <w:sz w:val="24"/>
          <w:szCs w:val="24"/>
        </w:rPr>
      </w:pPr>
    </w:p>
    <w:p w14:paraId="228C767C">
      <w:pPr>
        <w:ind w:firstLine="240" w:firstLineChars="100"/>
        <w:rPr>
          <w:rFonts w:hint="eastAsia" w:asciiTheme="minorEastAsia" w:hAnsiTheme="minorEastAsia" w:eastAsiaTheme="minorEastAsia" w:cstheme="minorEastAsia"/>
          <w:color w:val="000000"/>
          <w:sz w:val="24"/>
          <w:szCs w:val="24"/>
        </w:rPr>
      </w:pPr>
    </w:p>
    <w:p w14:paraId="15BF8A29">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说明：1.法定代表人为企业事业单位、国家机关、社会团体的主要行政负责人。</w:t>
      </w:r>
    </w:p>
    <w:p w14:paraId="799EDEF8">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2.内容必须填写真实、清楚、涂改无效，不得转让、买卖。</w:t>
      </w:r>
    </w:p>
    <w:p w14:paraId="5D41FC41">
      <w:pPr>
        <w:ind w:firstLine="720" w:firstLineChars="3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3.将此证明书提交对方作为合同附件</w:t>
      </w:r>
      <w:r>
        <w:rPr>
          <w:rFonts w:hint="eastAsia" w:asciiTheme="minorEastAsia" w:hAnsiTheme="minorEastAsia" w:eastAsiaTheme="minorEastAsia" w:cstheme="minorEastAsia"/>
          <w:b/>
          <w:color w:val="000000"/>
          <w:sz w:val="24"/>
          <w:szCs w:val="24"/>
        </w:rPr>
        <w:t>。</w:t>
      </w:r>
    </w:p>
    <w:p w14:paraId="4AAF897A">
      <w:pPr>
        <w:rPr>
          <w:rFonts w:hint="eastAsia" w:ascii="宋体" w:hAnsi="宋体"/>
          <w:color w:val="000000"/>
          <w:sz w:val="28"/>
          <w:szCs w:val="28"/>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28128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trPr>
        <w:tc>
          <w:tcPr>
            <w:tcW w:w="9287" w:type="dxa"/>
            <w:noWrap w:val="0"/>
            <w:vAlign w:val="center"/>
          </w:tcPr>
          <w:p w14:paraId="1471DFDF">
            <w:pPr>
              <w:jc w:val="center"/>
              <w:rPr>
                <w:rFonts w:hint="eastAsia" w:ascii="宋体" w:hAnsi="宋体"/>
                <w:color w:val="000000"/>
                <w:sz w:val="28"/>
                <w:szCs w:val="28"/>
                <w:u w:val="single"/>
              </w:rPr>
            </w:pPr>
            <w:r>
              <w:rPr>
                <w:rFonts w:hint="eastAsia" w:ascii="宋体" w:hAnsi="宋体"/>
                <w:color w:val="000000"/>
                <w:sz w:val="28"/>
                <w:szCs w:val="28"/>
                <w:u w:val="single"/>
              </w:rPr>
              <w:t>粘贴法定代表人身份证复印件</w:t>
            </w:r>
          </w:p>
        </w:tc>
      </w:tr>
    </w:tbl>
    <w:p w14:paraId="75D8D90D">
      <w:pPr>
        <w:rPr>
          <w:rFonts w:hint="eastAsia" w:ascii="宋体" w:hAnsi="宋体"/>
          <w:b/>
          <w:color w:val="000000"/>
          <w:sz w:val="28"/>
          <w:szCs w:val="28"/>
        </w:rPr>
      </w:pPr>
    </w:p>
    <w:p w14:paraId="517FD9B1">
      <w:pPr>
        <w:rPr>
          <w:rFonts w:hint="eastAsia" w:ascii="宋体" w:hAnsi="宋体"/>
          <w:b/>
          <w:color w:val="000000"/>
          <w:sz w:val="28"/>
          <w:szCs w:val="28"/>
        </w:rPr>
      </w:pPr>
    </w:p>
    <w:p w14:paraId="2B84B395">
      <w:pPr>
        <w:tabs>
          <w:tab w:val="left" w:pos="654"/>
          <w:tab w:val="left" w:pos="1734"/>
          <w:tab w:val="left" w:pos="2814"/>
          <w:tab w:val="left" w:pos="3894"/>
          <w:tab w:val="left" w:pos="5334"/>
          <w:tab w:val="left" w:pos="6414"/>
          <w:tab w:val="left" w:pos="7254"/>
          <w:tab w:val="left" w:pos="8574"/>
          <w:tab w:val="left" w:pos="9654"/>
        </w:tabs>
        <w:jc w:val="both"/>
        <w:rPr>
          <w:rFonts w:hint="eastAsia" w:ascii="宋体" w:hAnsi="宋体"/>
          <w:b/>
          <w:color w:val="000000"/>
          <w:sz w:val="28"/>
          <w:szCs w:val="28"/>
        </w:rPr>
      </w:pPr>
    </w:p>
    <w:p w14:paraId="0EBBFE5D">
      <w:pPr>
        <w:tabs>
          <w:tab w:val="left" w:pos="654"/>
          <w:tab w:val="left" w:pos="1734"/>
          <w:tab w:val="left" w:pos="2814"/>
          <w:tab w:val="left" w:pos="3894"/>
          <w:tab w:val="left" w:pos="5334"/>
          <w:tab w:val="left" w:pos="6414"/>
          <w:tab w:val="left" w:pos="7254"/>
          <w:tab w:val="left" w:pos="8574"/>
          <w:tab w:val="left" w:pos="9654"/>
        </w:tabs>
        <w:jc w:val="both"/>
        <w:rPr>
          <w:rFonts w:hint="eastAsia" w:ascii="宋体" w:hAnsi="宋体"/>
          <w:b/>
          <w:color w:val="000000"/>
          <w:sz w:val="28"/>
          <w:szCs w:val="28"/>
        </w:rPr>
      </w:pPr>
    </w:p>
    <w:p w14:paraId="08E4B704">
      <w:pPr>
        <w:tabs>
          <w:tab w:val="left" w:pos="654"/>
          <w:tab w:val="left" w:pos="1734"/>
          <w:tab w:val="left" w:pos="2814"/>
          <w:tab w:val="left" w:pos="3894"/>
          <w:tab w:val="left" w:pos="5334"/>
          <w:tab w:val="left" w:pos="6414"/>
          <w:tab w:val="left" w:pos="7254"/>
          <w:tab w:val="left" w:pos="8574"/>
          <w:tab w:val="left" w:pos="9654"/>
        </w:tabs>
        <w:jc w:val="both"/>
        <w:rPr>
          <w:rFonts w:hint="eastAsia" w:ascii="宋体" w:hAnsi="宋体"/>
          <w:b/>
          <w:color w:val="000000"/>
          <w:sz w:val="28"/>
          <w:szCs w:val="28"/>
        </w:rPr>
      </w:pPr>
    </w:p>
    <w:p w14:paraId="4AF5197C">
      <w:pPr>
        <w:tabs>
          <w:tab w:val="left" w:pos="654"/>
          <w:tab w:val="left" w:pos="1734"/>
          <w:tab w:val="left" w:pos="2814"/>
          <w:tab w:val="left" w:pos="3894"/>
          <w:tab w:val="left" w:pos="5334"/>
          <w:tab w:val="left" w:pos="6414"/>
          <w:tab w:val="left" w:pos="7254"/>
          <w:tab w:val="left" w:pos="8574"/>
          <w:tab w:val="left" w:pos="9654"/>
        </w:tabs>
        <w:ind w:firstLine="1405" w:firstLineChars="500"/>
        <w:jc w:val="both"/>
        <w:rPr>
          <w:rFonts w:hint="eastAsia" w:ascii="宋体" w:hAnsi="宋体"/>
          <w:b/>
          <w:color w:val="000000"/>
          <w:sz w:val="28"/>
          <w:szCs w:val="28"/>
        </w:rPr>
      </w:pPr>
      <w:r>
        <w:rPr>
          <w:rFonts w:hint="eastAsia" w:ascii="宋体" w:hAnsi="宋体"/>
          <w:b/>
          <w:color w:val="000000"/>
          <w:sz w:val="28"/>
          <w:szCs w:val="28"/>
        </w:rPr>
        <w:t>（2）法定代表人/负责人授权委托书</w:t>
      </w:r>
    </w:p>
    <w:p w14:paraId="5722FCE1">
      <w:pPr>
        <w:spacing w:line="360" w:lineRule="auto"/>
        <w:rPr>
          <w:rFonts w:hint="eastAsia" w:ascii="宋体" w:hAnsi="宋体"/>
          <w:color w:val="000000"/>
          <w:sz w:val="28"/>
          <w:szCs w:val="28"/>
        </w:rPr>
      </w:pPr>
    </w:p>
    <w:p w14:paraId="010F6E50">
      <w:pPr>
        <w:rPr>
          <w:rFonts w:hint="eastAsia" w:ascii="宋体" w:hAnsi="宋体"/>
          <w:color w:val="000000"/>
          <w:sz w:val="24"/>
        </w:rPr>
      </w:pPr>
      <w:r>
        <w:rPr>
          <w:rFonts w:hint="eastAsia" w:ascii="宋体" w:hAnsi="宋体"/>
          <w:color w:val="000000"/>
          <w:sz w:val="24"/>
        </w:rPr>
        <w:t>致：</w:t>
      </w:r>
      <w:r>
        <w:rPr>
          <w:rFonts w:hint="eastAsia" w:ascii="宋体" w:hAnsi="宋体"/>
          <w:color w:val="000000"/>
          <w:sz w:val="24"/>
          <w:u w:val="single"/>
          <w:lang w:val="en-US" w:eastAsia="zh-CN"/>
        </w:rPr>
        <w:t>汕头大学精神卫生中心</w:t>
      </w:r>
      <w:r>
        <w:rPr>
          <w:rFonts w:hint="eastAsia" w:ascii="宋体" w:hAnsi="宋体"/>
          <w:color w:val="000000"/>
          <w:sz w:val="24"/>
        </w:rPr>
        <w:t>：</w:t>
      </w:r>
    </w:p>
    <w:p w14:paraId="0139FA8E">
      <w:pPr>
        <w:rPr>
          <w:rFonts w:hint="eastAsia" w:ascii="宋体" w:hAnsi="宋体"/>
          <w:color w:val="000000"/>
          <w:sz w:val="24"/>
        </w:rPr>
      </w:pPr>
    </w:p>
    <w:p w14:paraId="2E845A90">
      <w:pPr>
        <w:ind w:firstLine="480" w:firstLineChars="200"/>
        <w:rPr>
          <w:rFonts w:hint="eastAsia" w:ascii="宋体" w:hAnsi="宋体"/>
          <w:color w:val="000000"/>
          <w:sz w:val="24"/>
        </w:rPr>
      </w:pPr>
      <w:r>
        <w:rPr>
          <w:rFonts w:hint="eastAsia" w:ascii="宋体" w:hAnsi="宋体"/>
          <w:color w:val="000000"/>
          <w:sz w:val="24"/>
        </w:rPr>
        <w:t>兹授权</w:t>
      </w:r>
      <w:r>
        <w:rPr>
          <w:rFonts w:hint="eastAsia" w:ascii="宋体" w:hAnsi="宋体"/>
          <w:color w:val="000000"/>
          <w:sz w:val="24"/>
          <w:u w:val="single"/>
        </w:rPr>
        <w:t xml:space="preserve">             </w:t>
      </w:r>
      <w:r>
        <w:rPr>
          <w:rFonts w:hint="eastAsia" w:ascii="宋体" w:hAnsi="宋体"/>
          <w:color w:val="000000"/>
          <w:sz w:val="24"/>
        </w:rPr>
        <w:t>同志，为我方签订经济合同及办理其他事务代理人，其权限是：</w:t>
      </w:r>
    </w:p>
    <w:p w14:paraId="4F5710E7">
      <w:pPr>
        <w:rPr>
          <w:rFonts w:hint="eastAsia" w:ascii="宋体" w:hAnsi="宋体"/>
          <w:color w:val="000000"/>
          <w:sz w:val="24"/>
        </w:rPr>
      </w:pPr>
      <w:r>
        <w:rPr>
          <w:rFonts w:hint="eastAsia" w:ascii="宋体" w:hAnsi="宋体"/>
          <w:color w:val="000000"/>
          <w:sz w:val="24"/>
          <w:u w:val="single"/>
        </w:rPr>
        <w:t xml:space="preserve">                                                   </w:t>
      </w:r>
      <w:r>
        <w:rPr>
          <w:rFonts w:hint="eastAsia" w:ascii="宋体" w:hAnsi="宋体"/>
          <w:color w:val="000000"/>
          <w:sz w:val="24"/>
        </w:rPr>
        <w:t>。</w:t>
      </w:r>
    </w:p>
    <w:p w14:paraId="179F6331">
      <w:pPr>
        <w:rPr>
          <w:rFonts w:hint="eastAsia" w:ascii="宋体" w:hAnsi="宋体"/>
          <w:color w:val="000000"/>
          <w:sz w:val="24"/>
        </w:rPr>
      </w:pPr>
    </w:p>
    <w:p w14:paraId="03A4A15B">
      <w:pPr>
        <w:rPr>
          <w:rFonts w:hint="eastAsia" w:ascii="宋体" w:hAnsi="宋体"/>
          <w:color w:val="000000"/>
          <w:sz w:val="24"/>
        </w:rPr>
      </w:pPr>
      <w:r>
        <w:rPr>
          <w:rFonts w:hint="eastAsia" w:ascii="宋体" w:hAnsi="宋体"/>
          <w:color w:val="000000"/>
          <w:sz w:val="24"/>
        </w:rPr>
        <w:t xml:space="preserve">授权单位：          （盖章）     </w:t>
      </w:r>
    </w:p>
    <w:p w14:paraId="4153D466">
      <w:pPr>
        <w:rPr>
          <w:rFonts w:hint="eastAsia" w:ascii="宋体" w:hAnsi="宋体"/>
          <w:color w:val="000000"/>
          <w:sz w:val="24"/>
        </w:rPr>
      </w:pPr>
    </w:p>
    <w:p w14:paraId="5DD89700">
      <w:pPr>
        <w:rPr>
          <w:rFonts w:hint="eastAsia" w:ascii="宋体" w:hAnsi="宋体"/>
          <w:color w:val="000000"/>
          <w:sz w:val="24"/>
        </w:rPr>
      </w:pPr>
      <w:r>
        <w:rPr>
          <w:rFonts w:hint="eastAsia" w:ascii="宋体" w:hAnsi="宋体"/>
          <w:color w:val="000000"/>
          <w:sz w:val="24"/>
        </w:rPr>
        <w:t>法定代表人              （签名或盖私章）</w:t>
      </w:r>
    </w:p>
    <w:p w14:paraId="6304D924">
      <w:pPr>
        <w:rPr>
          <w:rFonts w:hint="eastAsia" w:ascii="宋体" w:hAnsi="宋体"/>
          <w:color w:val="000000"/>
          <w:sz w:val="24"/>
        </w:rPr>
      </w:pPr>
    </w:p>
    <w:p w14:paraId="50FE5E2A">
      <w:pPr>
        <w:rPr>
          <w:rFonts w:hint="eastAsia" w:ascii="宋体" w:hAnsi="宋体"/>
          <w:color w:val="000000"/>
          <w:sz w:val="24"/>
        </w:rPr>
      </w:pPr>
      <w:r>
        <w:rPr>
          <w:rFonts w:hint="eastAsia" w:ascii="宋体" w:hAnsi="宋体"/>
          <w:color w:val="000000"/>
          <w:sz w:val="24"/>
        </w:rPr>
        <w:t>有效期限：至        年       月      日       签发日期：</w:t>
      </w:r>
    </w:p>
    <w:p w14:paraId="74DEA850">
      <w:pPr>
        <w:rPr>
          <w:rFonts w:hint="eastAsia" w:ascii="宋体" w:hAnsi="宋体"/>
          <w:color w:val="000000"/>
          <w:sz w:val="24"/>
        </w:rPr>
      </w:pPr>
    </w:p>
    <w:p w14:paraId="5D1D264A">
      <w:pPr>
        <w:rPr>
          <w:rFonts w:hint="eastAsia" w:ascii="宋体" w:hAnsi="宋体"/>
          <w:color w:val="000000"/>
          <w:sz w:val="24"/>
        </w:rPr>
      </w:pPr>
      <w:r>
        <w:rPr>
          <w:rFonts w:hint="eastAsia" w:ascii="宋体" w:hAnsi="宋体"/>
          <w:color w:val="000000"/>
          <w:sz w:val="24"/>
        </w:rPr>
        <w:t>附：代理人性别：        年龄：       职务：         身份证号码：</w:t>
      </w:r>
    </w:p>
    <w:p w14:paraId="3CAD1286">
      <w:pPr>
        <w:rPr>
          <w:rFonts w:hint="eastAsia" w:ascii="宋体" w:hAnsi="宋体"/>
          <w:color w:val="000000"/>
          <w:sz w:val="24"/>
        </w:rPr>
      </w:pPr>
      <w:r>
        <w:rPr>
          <w:rFonts w:hint="eastAsia" w:ascii="宋体" w:hAnsi="宋体"/>
          <w:color w:val="000000"/>
          <w:sz w:val="24"/>
        </w:rPr>
        <w:t xml:space="preserve">  </w:t>
      </w:r>
    </w:p>
    <w:p w14:paraId="4DD55B9E">
      <w:pPr>
        <w:rPr>
          <w:rFonts w:hint="eastAsia" w:ascii="宋体" w:hAnsi="宋体"/>
          <w:color w:val="000000"/>
          <w:sz w:val="24"/>
        </w:rPr>
      </w:pPr>
      <w:r>
        <w:rPr>
          <w:rFonts w:hint="eastAsia" w:ascii="宋体" w:hAnsi="宋体"/>
          <w:color w:val="000000"/>
          <w:sz w:val="24"/>
        </w:rPr>
        <w:t>联系电话：</w:t>
      </w:r>
    </w:p>
    <w:p w14:paraId="2EA304D3">
      <w:pPr>
        <w:ind w:firstLine="240" w:firstLineChars="100"/>
        <w:rPr>
          <w:rFonts w:hint="eastAsia" w:ascii="宋体" w:hAnsi="宋体"/>
          <w:color w:val="000000"/>
          <w:sz w:val="24"/>
        </w:rPr>
      </w:pPr>
    </w:p>
    <w:p w14:paraId="62A0BC31">
      <w:pPr>
        <w:rPr>
          <w:rFonts w:hint="eastAsia" w:ascii="宋体" w:hAnsi="宋体"/>
          <w:color w:val="000000"/>
          <w:sz w:val="24"/>
        </w:rPr>
      </w:pPr>
      <w:r>
        <w:rPr>
          <w:rFonts w:hint="eastAsia" w:ascii="宋体" w:hAnsi="宋体"/>
          <w:color w:val="000000"/>
          <w:sz w:val="24"/>
        </w:rPr>
        <w:t xml:space="preserve">营业执照号码：                         </w:t>
      </w:r>
    </w:p>
    <w:p w14:paraId="62F65E22">
      <w:pPr>
        <w:ind w:left="1"/>
        <w:rPr>
          <w:rFonts w:hint="eastAsia" w:ascii="宋体" w:hAnsi="宋体"/>
          <w:color w:val="000000"/>
          <w:sz w:val="24"/>
        </w:rPr>
      </w:pPr>
    </w:p>
    <w:p w14:paraId="7CE0FBC1">
      <w:pPr>
        <w:ind w:left="1"/>
        <w:rPr>
          <w:rFonts w:hint="eastAsia" w:ascii="宋体" w:hAnsi="宋体"/>
          <w:color w:val="000000"/>
          <w:sz w:val="24"/>
        </w:rPr>
      </w:pPr>
      <w:r>
        <w:rPr>
          <w:rFonts w:hint="eastAsia" w:ascii="宋体" w:hAnsi="宋体"/>
          <w:color w:val="000000"/>
          <w:sz w:val="24"/>
        </w:rPr>
        <w:t>说明：</w:t>
      </w:r>
    </w:p>
    <w:p w14:paraId="49EABD76">
      <w:pPr>
        <w:ind w:left="1" w:firstLine="537" w:firstLineChars="224"/>
        <w:rPr>
          <w:rFonts w:hint="eastAsia" w:ascii="宋体" w:hAnsi="宋体"/>
          <w:color w:val="000000"/>
          <w:sz w:val="24"/>
        </w:rPr>
      </w:pPr>
      <w:r>
        <w:rPr>
          <w:rFonts w:hint="eastAsia" w:ascii="宋体" w:hAnsi="宋体"/>
          <w:color w:val="000000"/>
          <w:sz w:val="24"/>
        </w:rPr>
        <w:t>1.法定代表人为企业事业单位、国家机关、社会团体的主要行政负责人。</w:t>
      </w:r>
    </w:p>
    <w:p w14:paraId="66967E05">
      <w:pPr>
        <w:ind w:firstLine="537" w:firstLineChars="224"/>
        <w:rPr>
          <w:rFonts w:hint="eastAsia" w:ascii="宋体" w:hAnsi="宋体"/>
          <w:color w:val="000000"/>
          <w:sz w:val="24"/>
        </w:rPr>
      </w:pPr>
      <w:r>
        <w:rPr>
          <w:rFonts w:hint="eastAsia" w:ascii="宋体" w:hAnsi="宋体"/>
          <w:color w:val="000000"/>
          <w:sz w:val="24"/>
        </w:rPr>
        <w:t>2.内容必须填写真实、清楚、涂改无效，不得转让、买卖。</w:t>
      </w:r>
    </w:p>
    <w:p w14:paraId="20429260">
      <w:pPr>
        <w:ind w:firstLine="537" w:firstLineChars="224"/>
        <w:rPr>
          <w:rFonts w:hint="eastAsia" w:ascii="宋体" w:hAnsi="宋体"/>
          <w:b/>
          <w:color w:val="000000"/>
          <w:sz w:val="24"/>
        </w:rPr>
      </w:pPr>
      <w:r>
        <w:rPr>
          <w:rFonts w:hint="eastAsia" w:ascii="宋体" w:hAnsi="宋体"/>
          <w:color w:val="000000"/>
          <w:sz w:val="24"/>
        </w:rPr>
        <w:t>3.将此证明书提交对方作为合同附件</w:t>
      </w:r>
      <w:r>
        <w:rPr>
          <w:rFonts w:hint="eastAsia" w:ascii="宋体" w:hAnsi="宋体"/>
          <w:b/>
          <w:color w:val="000000"/>
          <w:sz w:val="24"/>
        </w:rPr>
        <w:t>。</w:t>
      </w:r>
    </w:p>
    <w:p w14:paraId="7995DE79">
      <w:pPr>
        <w:ind w:firstLine="537" w:firstLineChars="224"/>
        <w:rPr>
          <w:rFonts w:hint="eastAsia" w:ascii="宋体" w:hAnsi="宋体"/>
          <w:color w:val="000000"/>
          <w:sz w:val="24"/>
        </w:rPr>
      </w:pPr>
      <w:r>
        <w:rPr>
          <w:rFonts w:hint="eastAsia" w:ascii="宋体" w:hAnsi="宋体"/>
          <w:color w:val="000000"/>
          <w:sz w:val="24"/>
        </w:rPr>
        <w:t>4.授权权限：全权代表本公司参与上述项目的</w:t>
      </w:r>
      <w:r>
        <w:rPr>
          <w:rFonts w:hint="eastAsia" w:ascii="宋体" w:hAnsi="宋体"/>
          <w:color w:val="000000"/>
          <w:sz w:val="24"/>
          <w:lang w:eastAsia="zh-CN"/>
        </w:rPr>
        <w:t>报价</w:t>
      </w:r>
      <w:r>
        <w:rPr>
          <w:rFonts w:hint="eastAsia" w:ascii="宋体" w:hAnsi="宋体"/>
          <w:color w:val="000000"/>
          <w:sz w:val="24"/>
        </w:rPr>
        <w:t>响应，负责提供与签署确认一切文书资料，以及向贵方递交的任何补充承诺。</w:t>
      </w:r>
    </w:p>
    <w:p w14:paraId="706FD0E7">
      <w:pPr>
        <w:ind w:firstLine="537" w:firstLineChars="224"/>
        <w:rPr>
          <w:rFonts w:hint="eastAsia" w:ascii="宋体" w:hAnsi="宋体"/>
          <w:color w:val="000000"/>
          <w:sz w:val="24"/>
        </w:rPr>
      </w:pPr>
      <w:r>
        <w:rPr>
          <w:rFonts w:hint="eastAsia" w:ascii="宋体" w:hAnsi="宋体"/>
          <w:color w:val="000000"/>
          <w:sz w:val="24"/>
        </w:rPr>
        <w:t>5.有效期限：与本公司</w:t>
      </w:r>
      <w:r>
        <w:rPr>
          <w:rFonts w:hint="eastAsia" w:ascii="宋体" w:hAnsi="宋体"/>
          <w:color w:val="000000"/>
          <w:sz w:val="24"/>
          <w:lang w:eastAsia="zh-CN"/>
        </w:rPr>
        <w:t>报价</w:t>
      </w:r>
      <w:r>
        <w:rPr>
          <w:rFonts w:hint="eastAsia" w:ascii="宋体" w:hAnsi="宋体"/>
          <w:color w:val="000000"/>
          <w:sz w:val="24"/>
        </w:rPr>
        <w:t>文件中标注的有效期相同，自本单位盖公章之日起生效。</w:t>
      </w:r>
    </w:p>
    <w:p w14:paraId="2DC1E8A3">
      <w:pPr>
        <w:ind w:left="1" w:firstLine="537" w:firstLineChars="224"/>
        <w:rPr>
          <w:rFonts w:hint="eastAsia" w:ascii="宋体" w:hAnsi="宋体"/>
          <w:color w:val="000000"/>
          <w:sz w:val="24"/>
        </w:rPr>
      </w:pPr>
    </w:p>
    <w:tbl>
      <w:tblPr>
        <w:tblStyle w:val="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87"/>
      </w:tblGrid>
      <w:tr w14:paraId="6A12FC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42" w:hRule="atLeast"/>
        </w:trPr>
        <w:tc>
          <w:tcPr>
            <w:tcW w:w="9287" w:type="dxa"/>
            <w:noWrap w:val="0"/>
            <w:vAlign w:val="center"/>
          </w:tcPr>
          <w:p w14:paraId="5C2BEC8F">
            <w:pPr>
              <w:spacing w:line="360" w:lineRule="auto"/>
              <w:jc w:val="center"/>
              <w:rPr>
                <w:rFonts w:hint="eastAsia" w:ascii="宋体" w:hAnsi="宋体"/>
                <w:color w:val="000000"/>
                <w:sz w:val="28"/>
                <w:szCs w:val="28"/>
                <w:u w:val="single"/>
              </w:rPr>
            </w:pPr>
            <w:r>
              <w:rPr>
                <w:rFonts w:hint="eastAsia" w:ascii="宋体" w:hAnsi="宋体"/>
                <w:color w:val="000000"/>
                <w:sz w:val="28"/>
                <w:szCs w:val="28"/>
                <w:u w:val="single"/>
              </w:rPr>
              <w:t>粘贴代理人身份证复印件</w:t>
            </w:r>
          </w:p>
        </w:tc>
      </w:tr>
    </w:tbl>
    <w:p w14:paraId="765901EA">
      <w:pPr>
        <w:spacing w:line="360" w:lineRule="auto"/>
        <w:ind w:firstLine="420"/>
        <w:rPr>
          <w:rFonts w:hint="eastAsia" w:ascii="宋体" w:hAnsi="宋体"/>
          <w:color w:val="000000"/>
          <w:sz w:val="28"/>
          <w:szCs w:val="28"/>
          <w:u w:val="single"/>
        </w:rPr>
      </w:pPr>
    </w:p>
    <w:p w14:paraId="5D0238D3">
      <w:pPr>
        <w:pStyle w:val="3"/>
        <w:rPr>
          <w:rFonts w:hint="default"/>
          <w:lang w:val="en-US" w:eastAsia="zh-CN"/>
        </w:rPr>
      </w:pPr>
      <w:r>
        <w:rPr>
          <w:rFonts w:ascii="宋体" w:hAnsi="宋体"/>
          <w:color w:val="000000"/>
          <w:sz w:val="28"/>
          <w:szCs w:val="28"/>
          <w:u w:val="single"/>
        </w:rPr>
        <w:br w:type="page"/>
      </w:r>
    </w:p>
    <w:p w14:paraId="2FA2E701">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36"/>
          <w:szCs w:val="36"/>
          <w:lang w:eastAsia="zh-CN"/>
        </w:rPr>
      </w:pPr>
      <w:r>
        <w:rPr>
          <w:rFonts w:hint="eastAsia" w:ascii="宋体" w:hAnsi="宋体" w:eastAsia="宋体" w:cs="宋体"/>
          <w:b/>
          <w:bCs/>
          <w:sz w:val="36"/>
          <w:szCs w:val="36"/>
          <w:lang w:val="en-US" w:eastAsia="zh-CN"/>
        </w:rPr>
        <w:t>承 诺 函</w:t>
      </w:r>
    </w:p>
    <w:p w14:paraId="0C7AE8E0">
      <w:pPr>
        <w:autoSpaceDE w:val="0"/>
        <w:autoSpaceDN w:val="0"/>
        <w:adjustRightInd w:val="0"/>
        <w:ind w:right="-20"/>
        <w:jc w:val="left"/>
        <w:rPr>
          <w:rFonts w:hint="eastAsia" w:ascii="宋体" w:hAnsi="宋体" w:eastAsia="宋体" w:cs="宋体"/>
          <w:color w:val="000000"/>
          <w:kern w:val="0"/>
          <w:sz w:val="28"/>
          <w:szCs w:val="28"/>
          <w:u w:val="none"/>
          <w:lang w:val="en-US" w:eastAsia="zh-CN"/>
        </w:rPr>
      </w:pPr>
    </w:p>
    <w:p w14:paraId="678B6FFF">
      <w:pPr>
        <w:autoSpaceDE w:val="0"/>
        <w:autoSpaceDN w:val="0"/>
        <w:adjustRightInd w:val="0"/>
        <w:ind w:right="-20"/>
        <w:jc w:val="left"/>
        <w:rPr>
          <w:rFonts w:hint="eastAsia" w:ascii="宋体" w:hAnsi="宋体" w:eastAsia="宋体" w:cs="宋体"/>
          <w:color w:val="000000"/>
          <w:kern w:val="0"/>
          <w:sz w:val="24"/>
          <w:szCs w:val="24"/>
          <w:u w:val="none"/>
          <w:lang w:val="en-US" w:eastAsia="zh-CN"/>
        </w:rPr>
      </w:pPr>
      <w:r>
        <w:rPr>
          <w:rFonts w:hint="eastAsia" w:ascii="宋体" w:hAnsi="宋体" w:eastAsia="宋体" w:cs="宋体"/>
          <w:color w:val="000000"/>
          <w:kern w:val="0"/>
          <w:sz w:val="24"/>
          <w:szCs w:val="24"/>
          <w:lang w:val="en-US" w:eastAsia="zh-CN"/>
        </w:rPr>
        <w:t>汕头大学精神卫生中心</w:t>
      </w:r>
      <w:r>
        <w:rPr>
          <w:rFonts w:hint="eastAsia" w:ascii="宋体" w:hAnsi="宋体" w:eastAsia="宋体" w:cs="宋体"/>
          <w:color w:val="000000"/>
          <w:kern w:val="0"/>
          <w:sz w:val="24"/>
          <w:szCs w:val="24"/>
          <w:u w:val="none"/>
          <w:lang w:val="en-US" w:eastAsia="zh-CN"/>
        </w:rPr>
        <w:t>：</w:t>
      </w:r>
    </w:p>
    <w:p w14:paraId="2D3F881B">
      <w:pPr>
        <w:autoSpaceDE w:val="0"/>
        <w:autoSpaceDN w:val="0"/>
        <w:adjustRightInd w:val="0"/>
        <w:spacing w:before="17" w:beforeLines="0" w:line="180" w:lineRule="exact"/>
        <w:ind w:left="-1" w:leftChars="0" w:firstLine="0" w:firstLineChars="0"/>
        <w:jc w:val="left"/>
        <w:rPr>
          <w:rFonts w:hint="eastAsia" w:ascii="宋体" w:hAnsi="宋体" w:eastAsia="宋体" w:cs="宋体"/>
          <w:color w:val="000000"/>
          <w:kern w:val="0"/>
          <w:sz w:val="24"/>
          <w:szCs w:val="24"/>
        </w:rPr>
      </w:pPr>
    </w:p>
    <w:p w14:paraId="23F7B0B7">
      <w:pPr>
        <w:tabs>
          <w:tab w:val="left" w:pos="6320"/>
        </w:tabs>
        <w:autoSpaceDE w:val="0"/>
        <w:autoSpaceDN w:val="0"/>
        <w:adjustRightInd w:val="0"/>
        <w:ind w:left="-1" w:leftChars="0" w:right="-20" w:firstLine="0" w:firstLineChars="0"/>
        <w:jc w:val="left"/>
        <w:rPr>
          <w:rFonts w:hint="eastAsia" w:ascii="宋体" w:hAnsi="宋体" w:eastAsia="宋体" w:cs="宋体"/>
          <w:color w:val="000000"/>
          <w:kern w:val="0"/>
          <w:sz w:val="24"/>
          <w:szCs w:val="24"/>
        </w:rPr>
      </w:pPr>
    </w:p>
    <w:p w14:paraId="54F03596">
      <w:pPr>
        <w:tabs>
          <w:tab w:val="left" w:pos="6320"/>
        </w:tabs>
        <w:autoSpaceDE w:val="0"/>
        <w:autoSpaceDN w:val="0"/>
        <w:adjustRightInd w:val="0"/>
        <w:spacing w:line="360" w:lineRule="auto"/>
        <w:ind w:left="-1" w:leftChars="0" w:right="-20" w:firstLine="480" w:firstLineChars="200"/>
        <w:jc w:val="left"/>
        <w:rPr>
          <w:rFonts w:hint="eastAsia" w:ascii="宋体" w:hAnsi="宋体" w:eastAsia="宋体" w:cs="宋体"/>
          <w:color w:val="000000"/>
          <w:kern w:val="0"/>
          <w:sz w:val="24"/>
          <w:szCs w:val="24"/>
          <w:u w:val="none"/>
          <w:lang w:val="en-US" w:eastAsia="zh-CN"/>
        </w:rPr>
      </w:pPr>
      <w:r>
        <w:rPr>
          <w:rFonts w:hint="eastAsia" w:ascii="宋体" w:hAnsi="宋体" w:eastAsia="宋体" w:cs="宋体"/>
          <w:color w:val="000000"/>
          <w:kern w:val="0"/>
          <w:sz w:val="24"/>
          <w:szCs w:val="24"/>
          <w:lang w:val="en-US" w:eastAsia="zh-CN"/>
        </w:rPr>
        <w:t>我司郑重承诺：</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lang w:val="en-US" w:eastAsia="zh-CN"/>
        </w:rPr>
        <w:t>（公司名称）参与</w:t>
      </w:r>
    </w:p>
    <w:p w14:paraId="43983B3C">
      <w:pPr>
        <w:tabs>
          <w:tab w:val="left" w:pos="6320"/>
        </w:tabs>
        <w:autoSpaceDE w:val="0"/>
        <w:autoSpaceDN w:val="0"/>
        <w:adjustRightInd w:val="0"/>
        <w:spacing w:line="360" w:lineRule="auto"/>
        <w:ind w:right="-20"/>
        <w:jc w:val="left"/>
        <w:rPr>
          <w:rFonts w:hint="eastAsia" w:ascii="宋体" w:hAnsi="宋体" w:eastAsia="宋体" w:cs="宋体"/>
          <w:color w:val="000000"/>
          <w:spacing w:val="5"/>
          <w:kern w:val="0"/>
          <w:sz w:val="24"/>
          <w:szCs w:val="24"/>
          <w:lang w:val="en-US" w:eastAsia="zh-CN"/>
        </w:rPr>
      </w:pP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none"/>
          <w:lang w:val="en-US" w:eastAsia="zh-CN"/>
        </w:rPr>
        <w:t>（</w:t>
      </w:r>
      <w:r>
        <w:rPr>
          <w:rFonts w:hint="eastAsia" w:ascii="宋体" w:hAnsi="宋体" w:eastAsia="宋体" w:cs="宋体"/>
          <w:color w:val="000000"/>
          <w:kern w:val="0"/>
          <w:sz w:val="24"/>
          <w:szCs w:val="24"/>
          <w:lang w:val="en-US" w:eastAsia="zh-CN"/>
        </w:rPr>
        <w:t>项目名称）所提交的报价文件及有关资料真实、准确、可靠，我司对其真实性负全部责任，若报价评审中查出有弄虚造假，同意作无效报价文件处理。</w:t>
      </w:r>
    </w:p>
    <w:p w14:paraId="73F2A8CE">
      <w:pPr>
        <w:tabs>
          <w:tab w:val="left" w:pos="6320"/>
        </w:tabs>
        <w:autoSpaceDE w:val="0"/>
        <w:autoSpaceDN w:val="0"/>
        <w:adjustRightInd w:val="0"/>
        <w:ind w:left="-1" w:leftChars="0" w:right="-20" w:firstLine="0" w:firstLineChars="0"/>
        <w:jc w:val="left"/>
        <w:rPr>
          <w:rFonts w:hint="eastAsia" w:ascii="宋体" w:hAnsi="宋体" w:eastAsia="宋体" w:cs="宋体"/>
          <w:color w:val="000000"/>
          <w:spacing w:val="5"/>
          <w:kern w:val="0"/>
          <w:sz w:val="24"/>
          <w:szCs w:val="24"/>
          <w:lang w:val="en-US" w:eastAsia="zh-CN"/>
        </w:rPr>
      </w:pPr>
    </w:p>
    <w:p w14:paraId="5E253FAA">
      <w:pPr>
        <w:autoSpaceDE w:val="0"/>
        <w:autoSpaceDN w:val="0"/>
        <w:adjustRightInd w:val="0"/>
        <w:spacing w:line="200" w:lineRule="exact"/>
        <w:ind w:left="-1" w:leftChars="0" w:firstLine="0" w:firstLineChars="0"/>
        <w:jc w:val="left"/>
        <w:rPr>
          <w:rFonts w:hint="eastAsia" w:ascii="宋体" w:hAnsi="宋体" w:eastAsia="宋体" w:cs="宋体"/>
          <w:strike w:val="0"/>
          <w:dstrike w:val="0"/>
          <w:color w:val="000000"/>
          <w:kern w:val="0"/>
          <w:sz w:val="24"/>
          <w:szCs w:val="24"/>
        </w:rPr>
      </w:pPr>
    </w:p>
    <w:p w14:paraId="79ACFF30">
      <w:pPr>
        <w:autoSpaceDE w:val="0"/>
        <w:autoSpaceDN w:val="0"/>
        <w:adjustRightInd w:val="0"/>
        <w:spacing w:line="200" w:lineRule="exact"/>
        <w:ind w:left="-1" w:leftChars="0" w:firstLine="0" w:firstLineChars="0"/>
        <w:jc w:val="left"/>
        <w:rPr>
          <w:rFonts w:hint="eastAsia" w:ascii="宋体" w:hAnsi="宋体" w:eastAsia="宋体" w:cs="宋体"/>
          <w:color w:val="000000"/>
          <w:kern w:val="0"/>
          <w:sz w:val="24"/>
          <w:szCs w:val="24"/>
        </w:rPr>
      </w:pPr>
    </w:p>
    <w:p w14:paraId="60B27FBC">
      <w:pPr>
        <w:autoSpaceDE w:val="0"/>
        <w:autoSpaceDN w:val="0"/>
        <w:adjustRightInd w:val="0"/>
        <w:spacing w:line="200" w:lineRule="exact"/>
        <w:ind w:left="-1" w:leftChars="0" w:firstLine="0" w:firstLineChars="0"/>
        <w:jc w:val="left"/>
        <w:rPr>
          <w:rFonts w:hint="eastAsia" w:ascii="宋体" w:hAnsi="宋体" w:eastAsia="宋体" w:cs="宋体"/>
          <w:color w:val="000000"/>
          <w:kern w:val="0"/>
          <w:sz w:val="24"/>
          <w:szCs w:val="24"/>
        </w:rPr>
      </w:pPr>
    </w:p>
    <w:p w14:paraId="62936B52">
      <w:pPr>
        <w:autoSpaceDE w:val="0"/>
        <w:autoSpaceDN w:val="0"/>
        <w:adjustRightInd w:val="0"/>
        <w:spacing w:line="200" w:lineRule="exact"/>
        <w:ind w:left="-1" w:leftChars="0" w:firstLine="0" w:firstLineChars="0"/>
        <w:jc w:val="left"/>
        <w:rPr>
          <w:rFonts w:hint="eastAsia" w:ascii="宋体" w:hAnsi="宋体" w:eastAsia="宋体" w:cs="宋体"/>
          <w:color w:val="000000"/>
          <w:kern w:val="0"/>
          <w:sz w:val="24"/>
          <w:szCs w:val="24"/>
        </w:rPr>
      </w:pPr>
    </w:p>
    <w:p w14:paraId="54045F7D">
      <w:pPr>
        <w:autoSpaceDE w:val="0"/>
        <w:autoSpaceDN w:val="0"/>
        <w:adjustRightInd w:val="0"/>
        <w:spacing w:line="200" w:lineRule="exact"/>
        <w:jc w:val="left"/>
        <w:rPr>
          <w:rFonts w:hint="eastAsia" w:ascii="宋体" w:hAnsi="宋体" w:eastAsia="宋体" w:cs="宋体"/>
          <w:color w:val="000000"/>
          <w:kern w:val="0"/>
          <w:sz w:val="24"/>
          <w:szCs w:val="24"/>
        </w:rPr>
      </w:pPr>
    </w:p>
    <w:p w14:paraId="79962A02">
      <w:pPr>
        <w:autoSpaceDE w:val="0"/>
        <w:autoSpaceDN w:val="0"/>
        <w:adjustRightInd w:val="0"/>
        <w:spacing w:line="200" w:lineRule="exact"/>
        <w:jc w:val="left"/>
        <w:rPr>
          <w:rFonts w:hint="eastAsia" w:ascii="宋体" w:hAnsi="宋体" w:eastAsia="宋体" w:cs="宋体"/>
          <w:color w:val="000000"/>
          <w:kern w:val="0"/>
          <w:sz w:val="24"/>
          <w:szCs w:val="24"/>
        </w:rPr>
      </w:pPr>
    </w:p>
    <w:p w14:paraId="5699DFFD">
      <w:pPr>
        <w:autoSpaceDE w:val="0"/>
        <w:autoSpaceDN w:val="0"/>
        <w:adjustRightInd w:val="0"/>
        <w:spacing w:line="200" w:lineRule="exact"/>
        <w:jc w:val="left"/>
        <w:rPr>
          <w:rFonts w:hint="eastAsia" w:ascii="宋体" w:hAnsi="宋体" w:eastAsia="宋体" w:cs="宋体"/>
          <w:color w:val="000000"/>
          <w:kern w:val="0"/>
          <w:sz w:val="24"/>
          <w:szCs w:val="24"/>
        </w:rPr>
      </w:pPr>
    </w:p>
    <w:p w14:paraId="4594C944">
      <w:pPr>
        <w:autoSpaceDE w:val="0"/>
        <w:autoSpaceDN w:val="0"/>
        <w:adjustRightInd w:val="0"/>
        <w:spacing w:before="2" w:beforeLines="0" w:line="260" w:lineRule="exact"/>
        <w:jc w:val="left"/>
        <w:rPr>
          <w:rFonts w:hint="eastAsia" w:ascii="宋体" w:hAnsi="宋体" w:eastAsia="宋体" w:cs="宋体"/>
          <w:color w:val="000000"/>
          <w:kern w:val="0"/>
          <w:sz w:val="24"/>
          <w:szCs w:val="24"/>
        </w:rPr>
      </w:pPr>
    </w:p>
    <w:p w14:paraId="3CA3A907">
      <w:pPr>
        <w:tabs>
          <w:tab w:val="left" w:pos="7840"/>
        </w:tabs>
        <w:autoSpaceDE w:val="0"/>
        <w:autoSpaceDN w:val="0"/>
        <w:adjustRightInd w:val="0"/>
        <w:spacing w:line="431" w:lineRule="auto"/>
        <w:ind w:left="0" w:leftChars="0" w:right="7" w:firstLine="0" w:firstLineChars="0"/>
        <w:jc w:val="right"/>
        <w:rPr>
          <w:rFonts w:hint="eastAsia" w:ascii="宋体" w:hAnsi="宋体" w:eastAsia="宋体" w:cs="宋体"/>
          <w:color w:val="000000"/>
          <w:kern w:val="0"/>
          <w:sz w:val="24"/>
          <w:szCs w:val="24"/>
          <w:lang w:eastAsia="zh-CN"/>
        </w:rPr>
      </w:pPr>
    </w:p>
    <w:p w14:paraId="5915DF77">
      <w:pPr>
        <w:tabs>
          <w:tab w:val="left" w:pos="7840"/>
        </w:tabs>
        <w:autoSpaceDE w:val="0"/>
        <w:autoSpaceDN w:val="0"/>
        <w:adjustRightInd w:val="0"/>
        <w:spacing w:line="431" w:lineRule="auto"/>
        <w:ind w:left="0" w:leftChars="0" w:right="7" w:firstLine="0" w:firstLineChars="0"/>
        <w:jc w:val="right"/>
        <w:rPr>
          <w:rFonts w:hint="eastAsia" w:ascii="宋体" w:hAnsi="宋体" w:eastAsia="宋体" w:cs="宋体"/>
          <w:color w:val="000000"/>
          <w:kern w:val="0"/>
          <w:sz w:val="24"/>
          <w:szCs w:val="24"/>
          <w:lang w:eastAsia="zh-CN"/>
        </w:rPr>
      </w:pPr>
    </w:p>
    <w:p w14:paraId="6EA09491">
      <w:pPr>
        <w:tabs>
          <w:tab w:val="left" w:pos="7840"/>
        </w:tabs>
        <w:autoSpaceDE w:val="0"/>
        <w:autoSpaceDN w:val="0"/>
        <w:adjustRightInd w:val="0"/>
        <w:spacing w:line="431" w:lineRule="auto"/>
        <w:ind w:left="0" w:leftChars="0" w:right="7" w:firstLine="0" w:firstLineChars="0"/>
        <w:jc w:val="right"/>
        <w:rPr>
          <w:rFonts w:hint="eastAsia" w:ascii="宋体" w:hAnsi="宋体" w:eastAsia="宋体" w:cs="宋体"/>
          <w:color w:val="000000"/>
          <w:kern w:val="0"/>
          <w:sz w:val="24"/>
          <w:szCs w:val="24"/>
          <w:lang w:eastAsia="zh-CN"/>
        </w:rPr>
      </w:pPr>
    </w:p>
    <w:p w14:paraId="022B7257">
      <w:pPr>
        <w:tabs>
          <w:tab w:val="left" w:pos="7840"/>
        </w:tabs>
        <w:autoSpaceDE w:val="0"/>
        <w:autoSpaceDN w:val="0"/>
        <w:adjustRightInd w:val="0"/>
        <w:spacing w:line="431" w:lineRule="auto"/>
        <w:ind w:left="0" w:leftChars="0" w:right="7" w:firstLine="0" w:firstLineChars="0"/>
        <w:jc w:val="both"/>
        <w:rPr>
          <w:rFonts w:hint="eastAsia" w:ascii="宋体" w:hAnsi="宋体" w:eastAsia="宋体" w:cs="宋体"/>
          <w:color w:val="000000"/>
          <w:kern w:val="0"/>
          <w:sz w:val="24"/>
          <w:szCs w:val="24"/>
          <w:lang w:eastAsia="zh-CN"/>
        </w:rPr>
      </w:pPr>
    </w:p>
    <w:p w14:paraId="1F1062C9">
      <w:pPr>
        <w:tabs>
          <w:tab w:val="left" w:pos="7840"/>
        </w:tabs>
        <w:autoSpaceDE w:val="0"/>
        <w:autoSpaceDN w:val="0"/>
        <w:adjustRightInd w:val="0"/>
        <w:spacing w:line="431" w:lineRule="auto"/>
        <w:ind w:left="0" w:leftChars="0" w:right="7" w:firstLine="0" w:firstLineChars="0"/>
        <w:jc w:val="right"/>
        <w:rPr>
          <w:rFonts w:hint="eastAsia" w:ascii="宋体" w:hAnsi="宋体" w:eastAsia="宋体" w:cs="宋体"/>
          <w:color w:val="000000"/>
          <w:kern w:val="0"/>
          <w:sz w:val="24"/>
          <w:szCs w:val="24"/>
          <w:lang w:eastAsia="zh-CN"/>
        </w:rPr>
      </w:pPr>
    </w:p>
    <w:p w14:paraId="02822251">
      <w:pPr>
        <w:tabs>
          <w:tab w:val="left" w:pos="7840"/>
        </w:tabs>
        <w:autoSpaceDE w:val="0"/>
        <w:autoSpaceDN w:val="0"/>
        <w:adjustRightInd w:val="0"/>
        <w:spacing w:line="431" w:lineRule="auto"/>
        <w:ind w:left="0" w:leftChars="0" w:right="7" w:firstLine="0" w:firstLineChars="0"/>
        <w:jc w:val="right"/>
        <w:rPr>
          <w:rFonts w:hint="eastAsia" w:ascii="宋体" w:hAnsi="宋体" w:eastAsia="宋体" w:cs="宋体"/>
          <w:color w:val="000000"/>
          <w:kern w:val="0"/>
          <w:sz w:val="24"/>
          <w:szCs w:val="24"/>
          <w:lang w:eastAsia="zh-CN"/>
        </w:rPr>
      </w:pPr>
    </w:p>
    <w:p w14:paraId="561194F5">
      <w:pPr>
        <w:tabs>
          <w:tab w:val="left" w:pos="7840"/>
        </w:tabs>
        <w:autoSpaceDE w:val="0"/>
        <w:autoSpaceDN w:val="0"/>
        <w:adjustRightInd w:val="0"/>
        <w:spacing w:line="431" w:lineRule="auto"/>
        <w:ind w:right="7"/>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公司名称</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rPr>
        <w:t>（盖单位</w:t>
      </w:r>
      <w:r>
        <w:rPr>
          <w:rFonts w:hint="eastAsia" w:ascii="宋体" w:hAnsi="宋体" w:eastAsia="宋体" w:cs="宋体"/>
          <w:color w:val="000000"/>
          <w:kern w:val="0"/>
          <w:sz w:val="24"/>
          <w:szCs w:val="24"/>
          <w:lang w:eastAsia="zh-CN"/>
        </w:rPr>
        <w:t>公</w:t>
      </w:r>
      <w:r>
        <w:rPr>
          <w:rFonts w:hint="eastAsia" w:ascii="宋体" w:hAnsi="宋体" w:eastAsia="宋体" w:cs="宋体"/>
          <w:color w:val="000000"/>
          <w:kern w:val="0"/>
          <w:sz w:val="24"/>
          <w:szCs w:val="24"/>
        </w:rPr>
        <w:t xml:space="preserve">章） </w:t>
      </w:r>
    </w:p>
    <w:p w14:paraId="11D6BD7A">
      <w:pPr>
        <w:tabs>
          <w:tab w:val="left" w:pos="7840"/>
        </w:tabs>
        <w:autoSpaceDE w:val="0"/>
        <w:autoSpaceDN w:val="0"/>
        <w:adjustRightInd w:val="0"/>
        <w:spacing w:line="431" w:lineRule="auto"/>
        <w:ind w:right="7"/>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法定代表人或其委托代理人：</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rPr>
        <w:t>（签字）</w:t>
      </w:r>
    </w:p>
    <w:p w14:paraId="5D2E8AAD">
      <w:pPr>
        <w:tabs>
          <w:tab w:val="left" w:pos="7840"/>
        </w:tabs>
        <w:autoSpaceDE w:val="0"/>
        <w:autoSpaceDN w:val="0"/>
        <w:adjustRightInd w:val="0"/>
        <w:spacing w:line="431" w:lineRule="auto"/>
        <w:ind w:right="7"/>
        <w:jc w:val="both"/>
        <w:rPr>
          <w:rFonts w:hint="eastAsia" w:ascii="宋体" w:hAnsi="宋体" w:eastAsia="宋体" w:cs="宋体"/>
          <w:color w:val="000000"/>
          <w:kern w:val="0"/>
          <w:sz w:val="24"/>
          <w:szCs w:val="24"/>
        </w:rPr>
      </w:pPr>
    </w:p>
    <w:p w14:paraId="75CF4123">
      <w:pPr>
        <w:tabs>
          <w:tab w:val="left" w:pos="7840"/>
        </w:tabs>
        <w:autoSpaceDE w:val="0"/>
        <w:autoSpaceDN w:val="0"/>
        <w:adjustRightInd w:val="0"/>
        <w:spacing w:line="431" w:lineRule="auto"/>
        <w:ind w:right="7"/>
        <w:jc w:val="both"/>
        <w:rPr>
          <w:rFonts w:hint="eastAsia" w:ascii="宋体" w:hAnsi="宋体" w:eastAsia="宋体" w:cs="宋体"/>
          <w:color w:val="000000"/>
          <w:kern w:val="0"/>
          <w:sz w:val="24"/>
          <w:szCs w:val="24"/>
        </w:rPr>
      </w:pPr>
    </w:p>
    <w:p w14:paraId="3F7C1FDF">
      <w:pPr>
        <w:tabs>
          <w:tab w:val="left" w:pos="7840"/>
        </w:tabs>
        <w:autoSpaceDE w:val="0"/>
        <w:autoSpaceDN w:val="0"/>
        <w:adjustRightInd w:val="0"/>
        <w:spacing w:line="431" w:lineRule="auto"/>
        <w:ind w:right="7"/>
        <w:jc w:val="both"/>
        <w:rPr>
          <w:rFonts w:hint="eastAsia" w:ascii="宋体" w:hAnsi="宋体" w:eastAsia="宋体" w:cs="宋体"/>
          <w:color w:val="000000"/>
          <w:kern w:val="0"/>
          <w:sz w:val="24"/>
          <w:szCs w:val="24"/>
        </w:rPr>
      </w:pPr>
    </w:p>
    <w:p w14:paraId="0CE3571C">
      <w:pPr>
        <w:tabs>
          <w:tab w:val="left" w:pos="7840"/>
        </w:tabs>
        <w:autoSpaceDE w:val="0"/>
        <w:autoSpaceDN w:val="0"/>
        <w:adjustRightInd w:val="0"/>
        <w:spacing w:line="431" w:lineRule="auto"/>
        <w:ind w:right="7"/>
        <w:jc w:val="righ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rPr>
        <w:t>日</w:t>
      </w:r>
    </w:p>
    <w:p w14:paraId="36F77E23">
      <w:pPr>
        <w:tabs>
          <w:tab w:val="left" w:pos="7840"/>
        </w:tabs>
        <w:autoSpaceDE w:val="0"/>
        <w:autoSpaceDN w:val="0"/>
        <w:adjustRightInd w:val="0"/>
        <w:spacing w:line="431" w:lineRule="auto"/>
        <w:ind w:right="7"/>
        <w:jc w:val="both"/>
        <w:rPr>
          <w:rFonts w:hint="eastAsia" w:ascii="宋体" w:hAnsi="宋体" w:eastAsia="宋体" w:cs="宋体"/>
          <w:color w:val="000000"/>
          <w:kern w:val="0"/>
          <w:sz w:val="24"/>
          <w:szCs w:val="24"/>
          <w:lang w:val="en-GB"/>
        </w:rPr>
      </w:pPr>
    </w:p>
    <w:p w14:paraId="4F51829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ËÎÌå">
    <w:altName w:val="Arial"/>
    <w:panose1 w:val="00000000000000000000"/>
    <w:charset w:val="00"/>
    <w:family w:val="swiss"/>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728FF5"/>
    <w:multiLevelType w:val="multilevel"/>
    <w:tmpl w:val="81728FF5"/>
    <w:lvl w:ilvl="0" w:tentative="0">
      <w:start w:val="1"/>
      <w:numFmt w:val="chineseCounting"/>
      <w:suff w:val="nothing"/>
      <w:lvlText w:val="（%1）"/>
      <w:lvlJc w:val="left"/>
      <w:rPr>
        <w:rFonts w:hint="eastAsia"/>
      </w:rPr>
    </w:lvl>
    <w:lvl w:ilvl="1" w:tentative="0">
      <w:start w:val="1"/>
      <w:numFmt w:val="decimal"/>
      <w:suff w:val="nothing"/>
      <w:lvlText w:val="%2．"/>
      <w:lvlJc w:val="left"/>
      <w:rPr>
        <w:rFonts w:hint="eastAsia"/>
      </w:rPr>
    </w:lvl>
    <w:lvl w:ilvl="2" w:tentative="0">
      <w:start w:val="1"/>
      <w:numFmt w:val="decimal"/>
      <w:suff w:val="nothing"/>
      <w:lvlText w:val="（%3）"/>
      <w:lvlJc w:val="left"/>
      <w:rPr>
        <w:rFonts w:hint="eastAsia"/>
      </w:rPr>
    </w:lvl>
    <w:lvl w:ilvl="3" w:tentative="0">
      <w:start w:val="1"/>
      <w:numFmt w:val="decimalEnclosedCircleChinese"/>
      <w:suff w:val="nothing"/>
      <w:lvlText w:val="%4"/>
      <w:lvlJc w:val="left"/>
      <w:rPr>
        <w:rFonts w:hint="eastAsia"/>
      </w:rPr>
    </w:lvl>
    <w:lvl w:ilvl="4" w:tentative="0">
      <w:start w:val="1"/>
      <w:numFmt w:val="decimal"/>
      <w:suff w:val="nothing"/>
      <w:lvlText w:val="%5）"/>
      <w:lvlJc w:val="left"/>
      <w:rPr>
        <w:rFonts w:hint="eastAsia"/>
      </w:rPr>
    </w:lvl>
    <w:lvl w:ilvl="5" w:tentative="0">
      <w:start w:val="1"/>
      <w:numFmt w:val="lowerLetter"/>
      <w:suff w:val="nothing"/>
      <w:lvlText w:val="%6．"/>
      <w:lvlJc w:val="left"/>
      <w:rPr>
        <w:rFonts w:hint="eastAsia"/>
      </w:rPr>
    </w:lvl>
    <w:lvl w:ilvl="6" w:tentative="0">
      <w:start w:val="1"/>
      <w:numFmt w:val="lowerLetter"/>
      <w:suff w:val="nothing"/>
      <w:lvlText w:val="%7）"/>
      <w:lvlJc w:val="left"/>
      <w:rPr>
        <w:rFonts w:hint="eastAsia"/>
      </w:rPr>
    </w:lvl>
    <w:lvl w:ilvl="7" w:tentative="0">
      <w:start w:val="1"/>
      <w:numFmt w:val="lowerRoman"/>
      <w:suff w:val="nothing"/>
      <w:lvlText w:val="%8．"/>
      <w:lvlJc w:val="left"/>
      <w:rPr>
        <w:rFonts w:hint="eastAsia"/>
      </w:rPr>
    </w:lvl>
    <w:lvl w:ilvl="8" w:tentative="0">
      <w:start w:val="1"/>
      <w:numFmt w:val="lowerRoman"/>
      <w:suff w:val="nothing"/>
      <w:lvlText w:val="%9）"/>
      <w:lvlJc w:val="left"/>
      <w:rPr>
        <w:rFonts w:hint="eastAsia"/>
      </w:rPr>
    </w:lvl>
  </w:abstractNum>
  <w:abstractNum w:abstractNumId="1">
    <w:nsid w:val="8393167F"/>
    <w:multiLevelType w:val="singleLevel"/>
    <w:tmpl w:val="8393167F"/>
    <w:lvl w:ilvl="0" w:tentative="0">
      <w:start w:val="1"/>
      <w:numFmt w:val="chineseCounting"/>
      <w:suff w:val="nothing"/>
      <w:lvlText w:val="%1、"/>
      <w:lvlJc w:val="left"/>
      <w:rPr>
        <w:rFonts w:hint="eastAsia"/>
      </w:rPr>
    </w:lvl>
  </w:abstractNum>
  <w:abstractNum w:abstractNumId="2">
    <w:nsid w:val="35F7E979"/>
    <w:multiLevelType w:val="singleLevel"/>
    <w:tmpl w:val="35F7E979"/>
    <w:lvl w:ilvl="0" w:tentative="0">
      <w:start w:val="1"/>
      <w:numFmt w:val="chineseCounting"/>
      <w:suff w:val="nothing"/>
      <w:lvlText w:val="（%1）"/>
      <w:lvlJc w:val="left"/>
      <w:rPr>
        <w:rFonts w:hint="eastAsia"/>
      </w:rPr>
    </w:lvl>
  </w:abstractNum>
  <w:abstractNum w:abstractNumId="3">
    <w:nsid w:val="6351EF55"/>
    <w:multiLevelType w:val="singleLevel"/>
    <w:tmpl w:val="6351EF55"/>
    <w:lvl w:ilvl="0" w:tentative="0">
      <w:start w:val="1"/>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AF661A"/>
    <w:rsid w:val="17AF661A"/>
    <w:rsid w:val="1C8E74BC"/>
    <w:rsid w:val="539D713D"/>
    <w:rsid w:val="60B33AF8"/>
    <w:rsid w:val="68C77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6"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6"/>
    <w:pPr>
      <w:keepNext/>
      <w:spacing w:before="240" w:beforeLines="0" w:after="60" w:afterLines="0"/>
      <w:outlineLvl w:val="0"/>
    </w:pPr>
    <w:rPr>
      <w:rFonts w:ascii="Arial" w:hAnsi="Arial"/>
      <w:b/>
      <w:kern w:val="28"/>
      <w:sz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99"/>
    <w:pPr>
      <w:overflowPunct w:val="0"/>
      <w:autoSpaceDE w:val="0"/>
      <w:autoSpaceDN w:val="0"/>
      <w:adjustRightInd w:val="0"/>
      <w:textAlignment w:val="baseline"/>
    </w:pPr>
    <w:rPr>
      <w:rFonts w:ascii="Times New Roman" w:hAnsi="Times New Roman"/>
      <w:kern w:val="28"/>
      <w:szCs w:val="20"/>
    </w:rPr>
  </w:style>
  <w:style w:type="paragraph" w:customStyle="1" w:styleId="6">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20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2025-11-28T00:46:00Z</dcterms:created>
  <dc:creator>ZX</dc:creator>
  <cp:lastModifiedBy>ZX</cp:lastModifiedBy>
  <dcterms:modified xsi:type="dcterms:W3CDTF">2025-12-05T02:49:41Z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17F60F0D89094D9592D906746848DB9B_11</vt:lpwstr>
  </property>
  <property fmtid="{D5CDD505-2E9C-101B-9397-08002B2CF9AE}" pid="4" name="KSOTemplateDocerSaveRecord">
    <vt:lpwstr>eyJoZGlkIjoiNzk1ZGQwODI0YzBjZTI0ZDRmNDBjODVmN2ZiZDk3ZmMiLCJ1c2VySWQiOiI1NTc2MzYwNjIifQ==</vt:lpwstr>
  </property>
</Properties>
</file>